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60FAA" w14:textId="77777777" w:rsidR="001F74B7" w:rsidRDefault="001F74B7" w:rsidP="001F74B7">
      <w:pPr>
        <w:pStyle w:val="Title"/>
        <w:jc w:val="center"/>
      </w:pPr>
    </w:p>
    <w:p w14:paraId="6FF3B98F" w14:textId="77777777" w:rsidR="001F74B7" w:rsidRDefault="001F74B7" w:rsidP="001F74B7">
      <w:pPr>
        <w:pStyle w:val="Title"/>
        <w:jc w:val="center"/>
      </w:pPr>
      <w:r>
        <w:rPr>
          <w:noProof/>
          <w:lang w:bidi="ar-SA"/>
        </w:rPr>
        <w:drawing>
          <wp:inline distT="0" distB="0" distL="0" distR="0" wp14:anchorId="34D6B73B" wp14:editId="2C4034E4">
            <wp:extent cx="2152015" cy="1268095"/>
            <wp:effectExtent l="19050" t="0" r="635" b="0"/>
            <wp:docPr id="1" name="Picture 1"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Council Logo"/>
                    <pic:cNvPicPr>
                      <a:picLocks noChangeAspect="1" noChangeArrowheads="1"/>
                    </pic:cNvPicPr>
                  </pic:nvPicPr>
                  <pic:blipFill>
                    <a:blip r:embed="rId6" cstate="print"/>
                    <a:srcRect/>
                    <a:stretch>
                      <a:fillRect/>
                    </a:stretch>
                  </pic:blipFill>
                  <pic:spPr bwMode="auto">
                    <a:xfrm>
                      <a:off x="0" y="0"/>
                      <a:ext cx="2152015" cy="1268095"/>
                    </a:xfrm>
                    <a:prstGeom prst="rect">
                      <a:avLst/>
                    </a:prstGeom>
                    <a:noFill/>
                    <a:ln w="9525">
                      <a:noFill/>
                      <a:miter lim="800000"/>
                      <a:headEnd/>
                      <a:tailEnd/>
                    </a:ln>
                  </pic:spPr>
                </pic:pic>
              </a:graphicData>
            </a:graphic>
          </wp:inline>
        </w:drawing>
      </w:r>
    </w:p>
    <w:p w14:paraId="742283C1" w14:textId="77777777" w:rsidR="00276C4B" w:rsidRDefault="00276C4B" w:rsidP="00276C4B">
      <w:pPr>
        <w:rPr>
          <w:b/>
          <w:bCs/>
          <w:i/>
          <w:iCs/>
          <w:sz w:val="26"/>
          <w:szCs w:val="26"/>
        </w:rPr>
      </w:pPr>
    </w:p>
    <w:p w14:paraId="6B257706" w14:textId="0889306C" w:rsidR="000F35F8" w:rsidRDefault="00426F06" w:rsidP="000F35F8">
      <w:pPr>
        <w:jc w:val="center"/>
        <w:rPr>
          <w:b/>
          <w:sz w:val="28"/>
        </w:rPr>
      </w:pPr>
      <w:r>
        <w:rPr>
          <w:b/>
          <w:sz w:val="28"/>
        </w:rPr>
        <w:t>SCHOLARSHIP</w:t>
      </w:r>
      <w:r w:rsidR="000F35F8" w:rsidRPr="00E56A33">
        <w:rPr>
          <w:b/>
          <w:sz w:val="28"/>
        </w:rPr>
        <w:t xml:space="preserve"> APPLICATION</w:t>
      </w:r>
    </w:p>
    <w:p w14:paraId="52DCC4D8" w14:textId="37262A62" w:rsidR="00477C93" w:rsidRPr="00E56A33" w:rsidRDefault="00477C93" w:rsidP="000F35F8">
      <w:pPr>
        <w:jc w:val="center"/>
        <w:rPr>
          <w:b/>
          <w:sz w:val="28"/>
        </w:rPr>
      </w:pPr>
      <w:r>
        <w:rPr>
          <w:b/>
          <w:sz w:val="28"/>
        </w:rPr>
        <w:t xml:space="preserve">Deadline: June </w:t>
      </w:r>
      <w:r w:rsidR="00F172C8">
        <w:rPr>
          <w:b/>
          <w:sz w:val="28"/>
        </w:rPr>
        <w:t>1</w:t>
      </w:r>
      <w:r w:rsidR="00390F03">
        <w:rPr>
          <w:b/>
          <w:sz w:val="28"/>
        </w:rPr>
        <w:t>2</w:t>
      </w:r>
      <w:r>
        <w:rPr>
          <w:b/>
          <w:sz w:val="28"/>
        </w:rPr>
        <w:t>, 20</w:t>
      </w:r>
      <w:r w:rsidR="00390F03">
        <w:rPr>
          <w:b/>
          <w:sz w:val="28"/>
        </w:rPr>
        <w:t>20</w:t>
      </w:r>
    </w:p>
    <w:p w14:paraId="17542163" w14:textId="77777777" w:rsidR="000F35F8" w:rsidRPr="00E56A33" w:rsidRDefault="000F35F8" w:rsidP="000F35F8">
      <w:pPr>
        <w:jc w:val="center"/>
        <w:rPr>
          <w:b/>
          <w:sz w:val="28"/>
        </w:rPr>
      </w:pPr>
    </w:p>
    <w:p w14:paraId="11917E5A" w14:textId="77777777" w:rsidR="000F35F8" w:rsidRPr="00E56A33" w:rsidRDefault="000F35F8" w:rsidP="000F35F8">
      <w:pPr>
        <w:pStyle w:val="Heading1"/>
        <w:rPr>
          <w:rFonts w:ascii="Times New Roman" w:hAnsi="Times New Roman" w:cs="Times New Roman"/>
          <w:color w:val="auto"/>
        </w:rPr>
      </w:pPr>
      <w:r w:rsidRPr="00E56A33">
        <w:rPr>
          <w:rFonts w:ascii="Times New Roman" w:hAnsi="Times New Roman" w:cs="Times New Roman"/>
          <w:color w:val="auto"/>
        </w:rPr>
        <w:t>ST. MARY’S COUNTY ARTS COUNCIL</w:t>
      </w:r>
    </w:p>
    <w:p w14:paraId="15A8FCB1" w14:textId="77777777" w:rsidR="000F35F8" w:rsidRPr="00E56A33" w:rsidRDefault="000F35F8" w:rsidP="000F35F8">
      <w:r w:rsidRPr="00E56A33">
        <w:t>The purpose of the St. Mary’s Arts Council is to increase county and community awareness of the value of the arts and how the arts can enhance the quality of our community and individual lives; to foster and encourage the development of the arts and artists in St. Mary’s County; and to serve as a subsidiary of the Maryland State Arts Council to receive, review, and approve local grant applications worthy of County and State support.</w:t>
      </w:r>
    </w:p>
    <w:p w14:paraId="0EF2DC68" w14:textId="77777777" w:rsidR="000F35F8" w:rsidRPr="00E56A33" w:rsidRDefault="000F35F8" w:rsidP="000F35F8">
      <w:pPr>
        <w:jc w:val="center"/>
        <w:rPr>
          <w:b/>
          <w:sz w:val="28"/>
        </w:rPr>
      </w:pPr>
    </w:p>
    <w:p w14:paraId="15FE4DE9" w14:textId="77777777" w:rsidR="000F35F8" w:rsidRPr="00E56A33" w:rsidRDefault="000F35F8" w:rsidP="000F35F8">
      <w:pPr>
        <w:pStyle w:val="Heading1"/>
        <w:rPr>
          <w:rFonts w:ascii="Times New Roman" w:hAnsi="Times New Roman" w:cs="Times New Roman"/>
          <w:color w:val="auto"/>
        </w:rPr>
      </w:pPr>
      <w:r w:rsidRPr="00E56A33">
        <w:rPr>
          <w:rFonts w:ascii="Times New Roman" w:hAnsi="Times New Roman" w:cs="Times New Roman"/>
          <w:color w:val="auto"/>
        </w:rPr>
        <w:t>THE AWARD</w:t>
      </w:r>
    </w:p>
    <w:p w14:paraId="57FFAC19" w14:textId="4E780B54" w:rsidR="000F35F8" w:rsidRPr="00E56A33" w:rsidRDefault="000F35F8" w:rsidP="000F35F8">
      <w:r w:rsidRPr="00E56A33">
        <w:t xml:space="preserve">The St. Mary’s County Arts Council will present up to </w:t>
      </w:r>
      <w:r w:rsidR="00CD1053">
        <w:t>four</w:t>
      </w:r>
      <w:r w:rsidRPr="00E56A33">
        <w:t xml:space="preserve"> $</w:t>
      </w:r>
      <w:r w:rsidR="005D4E67">
        <w:t>1,000</w:t>
      </w:r>
      <w:r w:rsidR="00F776CD">
        <w:t xml:space="preserve"> awards to</w:t>
      </w:r>
      <w:r w:rsidRPr="00E56A33">
        <w:t xml:space="preserve"> graduating senior</w:t>
      </w:r>
      <w:r w:rsidR="00F776CD">
        <w:t>s</w:t>
      </w:r>
      <w:r w:rsidRPr="00E56A33">
        <w:t xml:space="preserve"> from St. Mary’s County. The SMAC has established these awards to recognize, encourage, and support individuals who demonstrate excellence and a high level of interest in the visual arts, the performing arts, </w:t>
      </w:r>
      <w:r w:rsidR="00C676C3">
        <w:t xml:space="preserve">or in </w:t>
      </w:r>
      <w:r w:rsidRPr="00E56A33">
        <w:t xml:space="preserve">theater.  </w:t>
      </w:r>
      <w:r w:rsidR="001F2037">
        <w:t xml:space="preserve">The award is for applicants to continue their education in the Arts. </w:t>
      </w:r>
      <w:r w:rsidRPr="00E56A33">
        <w:t>Applications are accepted in the following categories:</w:t>
      </w:r>
    </w:p>
    <w:p w14:paraId="067A2DBA" w14:textId="77777777" w:rsidR="000F35F8" w:rsidRPr="00E56A33" w:rsidRDefault="000F35F8" w:rsidP="000F35F8">
      <w:pPr>
        <w:ind w:left="1440"/>
      </w:pPr>
    </w:p>
    <w:p w14:paraId="1838E89A" w14:textId="77777777" w:rsidR="000F35F8" w:rsidRPr="00E56A33" w:rsidRDefault="000F35F8" w:rsidP="000F35F8">
      <w:pPr>
        <w:numPr>
          <w:ilvl w:val="0"/>
          <w:numId w:val="2"/>
        </w:numPr>
        <w:tabs>
          <w:tab w:val="clear" w:pos="360"/>
          <w:tab w:val="num" w:pos="1800"/>
        </w:tabs>
        <w:ind w:left="1800"/>
      </w:pPr>
      <w:r w:rsidRPr="00E56A33">
        <w:t xml:space="preserve">The Visual Arts </w:t>
      </w:r>
    </w:p>
    <w:p w14:paraId="5A401FFB" w14:textId="77777777" w:rsidR="000F35F8" w:rsidRPr="00E56A33" w:rsidRDefault="000F35F8" w:rsidP="000F35F8">
      <w:pPr>
        <w:numPr>
          <w:ilvl w:val="0"/>
          <w:numId w:val="2"/>
        </w:numPr>
        <w:tabs>
          <w:tab w:val="clear" w:pos="360"/>
          <w:tab w:val="num" w:pos="1800"/>
        </w:tabs>
        <w:ind w:left="1800"/>
      </w:pPr>
      <w:r w:rsidRPr="00E56A33">
        <w:t xml:space="preserve">The Performing Arts </w:t>
      </w:r>
    </w:p>
    <w:p w14:paraId="6917B753" w14:textId="77777777" w:rsidR="000F35F8" w:rsidRPr="00E56A33" w:rsidRDefault="000F35F8" w:rsidP="000F35F8">
      <w:pPr>
        <w:ind w:left="1080" w:firstLine="720"/>
      </w:pPr>
      <w:r w:rsidRPr="00E56A33">
        <w:t>-Music, vocal</w:t>
      </w:r>
      <w:bookmarkStart w:id="0" w:name="_GoBack"/>
      <w:bookmarkEnd w:id="0"/>
    </w:p>
    <w:p w14:paraId="4DE0CE82" w14:textId="77777777" w:rsidR="000F35F8" w:rsidRPr="00E56A33" w:rsidRDefault="000F35F8" w:rsidP="000F35F8">
      <w:pPr>
        <w:ind w:left="1080" w:firstLine="720"/>
      </w:pPr>
      <w:r w:rsidRPr="00E56A33">
        <w:t>-Music, instrumental</w:t>
      </w:r>
    </w:p>
    <w:p w14:paraId="445F2585" w14:textId="77777777" w:rsidR="000F35F8" w:rsidRPr="00E56A33" w:rsidRDefault="000F35F8" w:rsidP="000F35F8">
      <w:pPr>
        <w:ind w:left="1080" w:firstLine="720"/>
      </w:pPr>
      <w:r w:rsidRPr="00E56A33">
        <w:t>-Dance</w:t>
      </w:r>
    </w:p>
    <w:p w14:paraId="112F466C" w14:textId="77777777" w:rsidR="000F35F8" w:rsidRPr="00E56A33" w:rsidRDefault="000F35F8" w:rsidP="000F35F8">
      <w:pPr>
        <w:numPr>
          <w:ilvl w:val="0"/>
          <w:numId w:val="2"/>
        </w:numPr>
        <w:tabs>
          <w:tab w:val="clear" w:pos="360"/>
          <w:tab w:val="num" w:pos="1800"/>
        </w:tabs>
        <w:ind w:left="1800"/>
      </w:pPr>
      <w:r w:rsidRPr="00E56A33">
        <w:t>Theater</w:t>
      </w:r>
    </w:p>
    <w:p w14:paraId="5DAD4E50" w14:textId="77777777" w:rsidR="000F35F8" w:rsidRPr="00E56A33" w:rsidRDefault="000F35F8" w:rsidP="000F35F8">
      <w:pPr>
        <w:ind w:firstLine="360"/>
      </w:pPr>
    </w:p>
    <w:p w14:paraId="5CA22BED" w14:textId="77777777" w:rsidR="000F35F8" w:rsidRPr="00E56A33" w:rsidRDefault="000F35F8" w:rsidP="000F35F8">
      <w:pPr>
        <w:pStyle w:val="Heading1"/>
        <w:rPr>
          <w:rFonts w:ascii="Times New Roman" w:hAnsi="Times New Roman" w:cs="Times New Roman"/>
          <w:color w:val="auto"/>
        </w:rPr>
      </w:pPr>
      <w:r w:rsidRPr="00E56A33">
        <w:rPr>
          <w:rFonts w:ascii="Times New Roman" w:hAnsi="Times New Roman" w:cs="Times New Roman"/>
          <w:color w:val="auto"/>
        </w:rPr>
        <w:t>ELIGIBILITY</w:t>
      </w:r>
    </w:p>
    <w:p w14:paraId="547C0D45" w14:textId="77777777" w:rsidR="000F35F8" w:rsidRPr="00E56A33" w:rsidRDefault="000F35F8" w:rsidP="000F35F8">
      <w:r w:rsidRPr="00E56A33">
        <w:t>To be eligible for the St. Mary’s Arts Council Award, a candidate must:</w:t>
      </w:r>
    </w:p>
    <w:p w14:paraId="3615F8AB" w14:textId="77777777" w:rsidR="000F35F8" w:rsidRPr="00E56A33" w:rsidRDefault="000F35F8" w:rsidP="000F35F8">
      <w:pPr>
        <w:numPr>
          <w:ilvl w:val="0"/>
          <w:numId w:val="1"/>
        </w:numPr>
      </w:pPr>
      <w:r w:rsidRPr="00E56A33">
        <w:t>Be a resident of St. Mary’s County;</w:t>
      </w:r>
    </w:p>
    <w:p w14:paraId="03F1817B" w14:textId="77777777" w:rsidR="000F35F8" w:rsidRPr="00E56A33" w:rsidRDefault="000F35F8" w:rsidP="000F35F8">
      <w:pPr>
        <w:numPr>
          <w:ilvl w:val="0"/>
          <w:numId w:val="1"/>
        </w:numPr>
      </w:pPr>
      <w:r w:rsidRPr="00E56A33">
        <w:lastRenderedPageBreak/>
        <w:t>Be a currently enrolled senior in a St. Mary’s County high school or a senior in a Home schooled community;</w:t>
      </w:r>
    </w:p>
    <w:p w14:paraId="6300F87D" w14:textId="77777777" w:rsidR="000F35F8" w:rsidRPr="00E56A33" w:rsidRDefault="000F35F8" w:rsidP="000F35F8">
      <w:pPr>
        <w:numPr>
          <w:ilvl w:val="0"/>
          <w:numId w:val="1"/>
        </w:numPr>
      </w:pPr>
      <w:r w:rsidRPr="00E56A33">
        <w:t>Submit a personal essay no longer than two pages, which addresses the candidate’s motivation, any volunteer or work experience in his or her chosen field, goals for the future, and any obstacles which the candidate may have to overcome to achieve those stated goals;</w:t>
      </w:r>
    </w:p>
    <w:p w14:paraId="3749C514" w14:textId="77777777" w:rsidR="000F35F8" w:rsidRPr="00E56A33" w:rsidRDefault="000F35F8" w:rsidP="000F35F8">
      <w:pPr>
        <w:numPr>
          <w:ilvl w:val="0"/>
          <w:numId w:val="1"/>
        </w:numPr>
      </w:pPr>
      <w:r w:rsidRPr="00E56A33">
        <w:t>Submit two letters of reference, one of them from a person affiliated with the high school or the home schooled community in which the candidate is currently attending;</w:t>
      </w:r>
    </w:p>
    <w:p w14:paraId="241A58CC" w14:textId="77777777" w:rsidR="000F35F8" w:rsidRPr="00E56A33" w:rsidRDefault="000F35F8" w:rsidP="000F35F8">
      <w:pPr>
        <w:numPr>
          <w:ilvl w:val="0"/>
          <w:numId w:val="1"/>
        </w:numPr>
      </w:pPr>
      <w:r w:rsidRPr="00E56A33">
        <w:t>Submit an application form for each category entered;</w:t>
      </w:r>
    </w:p>
    <w:p w14:paraId="21CD5D5B" w14:textId="77777777" w:rsidR="000F35F8" w:rsidRPr="00E56A33" w:rsidRDefault="000F35F8" w:rsidP="000F35F8">
      <w:pPr>
        <w:numPr>
          <w:ilvl w:val="0"/>
          <w:numId w:val="1"/>
        </w:numPr>
      </w:pPr>
      <w:r w:rsidRPr="00E56A33">
        <w:t>Demonstrate proficiency in the category entered by submitting the appropriate materials according to the stated requirements. (See Appendix A)</w:t>
      </w:r>
    </w:p>
    <w:p w14:paraId="5E833E54" w14:textId="77777777" w:rsidR="000F35F8" w:rsidRPr="00E56A33" w:rsidRDefault="000F35F8" w:rsidP="000F35F8">
      <w:pPr>
        <w:numPr>
          <w:ilvl w:val="0"/>
          <w:numId w:val="1"/>
        </w:numPr>
      </w:pPr>
      <w:r w:rsidRPr="00E56A33">
        <w:t>Picture and short bio for a press release.</w:t>
      </w:r>
    </w:p>
    <w:p w14:paraId="6BFB0749" w14:textId="09D89794" w:rsidR="000F35F8" w:rsidRPr="00E56A33" w:rsidRDefault="000F35F8" w:rsidP="000F35F8">
      <w:pPr>
        <w:numPr>
          <w:ilvl w:val="0"/>
          <w:numId w:val="1"/>
        </w:numPr>
      </w:pPr>
      <w:r w:rsidRPr="00E56A33">
        <w:t xml:space="preserve">File a completed application with the St. Mary’s Arts Council </w:t>
      </w:r>
      <w:r w:rsidRPr="00E56A33">
        <w:rPr>
          <w:b/>
          <w:i/>
        </w:rPr>
        <w:t xml:space="preserve">no later than Friday, </w:t>
      </w:r>
      <w:r w:rsidR="000F4270">
        <w:rPr>
          <w:b/>
          <w:i/>
        </w:rPr>
        <w:t>June, 1</w:t>
      </w:r>
      <w:r w:rsidR="00B06846">
        <w:rPr>
          <w:b/>
          <w:i/>
        </w:rPr>
        <w:t>2</w:t>
      </w:r>
      <w:r w:rsidR="002D05EE">
        <w:rPr>
          <w:b/>
          <w:i/>
        </w:rPr>
        <w:t>, 20</w:t>
      </w:r>
      <w:r w:rsidR="00B06846">
        <w:rPr>
          <w:b/>
          <w:i/>
        </w:rPr>
        <w:t>20</w:t>
      </w:r>
      <w:r w:rsidRPr="00E56A33">
        <w:rPr>
          <w:b/>
          <w:i/>
        </w:rPr>
        <w:t xml:space="preserve">.  </w:t>
      </w:r>
      <w:r w:rsidRPr="00E56A33">
        <w:t xml:space="preserve">Applications received after the </w:t>
      </w:r>
      <w:r w:rsidR="000F4270">
        <w:rPr>
          <w:b/>
          <w:i/>
        </w:rPr>
        <w:t>June 1</w:t>
      </w:r>
      <w:r w:rsidR="00B06846">
        <w:rPr>
          <w:b/>
          <w:i/>
        </w:rPr>
        <w:t>2</w:t>
      </w:r>
      <w:r w:rsidRPr="00E56A33">
        <w:rPr>
          <w:b/>
          <w:i/>
        </w:rPr>
        <w:t>, 20</w:t>
      </w:r>
      <w:r w:rsidR="00B06846">
        <w:rPr>
          <w:b/>
          <w:i/>
        </w:rPr>
        <w:t>20</w:t>
      </w:r>
      <w:r w:rsidR="00CD1053">
        <w:rPr>
          <w:b/>
          <w:i/>
        </w:rPr>
        <w:t xml:space="preserve"> </w:t>
      </w:r>
      <w:r w:rsidRPr="00E56A33">
        <w:t xml:space="preserve">deadline will not be considered.  Finalists may be required to interview with one or more members of the St. Mary's Arts Council.  Mail completed applications to the St. Mary’s County Arts Council, P.O. Box 1310, Leonardtown, </w:t>
      </w:r>
      <w:proofErr w:type="gramStart"/>
      <w:r w:rsidRPr="00E56A33">
        <w:t>Maryland  20650</w:t>
      </w:r>
      <w:proofErr w:type="gramEnd"/>
      <w:r w:rsidRPr="00E56A33">
        <w:t>.</w:t>
      </w:r>
    </w:p>
    <w:p w14:paraId="18537581" w14:textId="77777777" w:rsidR="000F35F8" w:rsidRPr="00E56A33" w:rsidRDefault="000F35F8" w:rsidP="000F35F8"/>
    <w:p w14:paraId="54CFA49D" w14:textId="77777777" w:rsidR="000F35F8" w:rsidRPr="00E56A33" w:rsidRDefault="000F35F8" w:rsidP="000F35F8">
      <w:pPr>
        <w:pStyle w:val="Heading1"/>
        <w:rPr>
          <w:rFonts w:ascii="Times New Roman" w:hAnsi="Times New Roman" w:cs="Times New Roman"/>
          <w:color w:val="auto"/>
        </w:rPr>
      </w:pPr>
      <w:r w:rsidRPr="00E56A33">
        <w:rPr>
          <w:rFonts w:ascii="Times New Roman" w:hAnsi="Times New Roman" w:cs="Times New Roman"/>
          <w:color w:val="auto"/>
        </w:rPr>
        <w:t xml:space="preserve">GENERAL GUIDELINES </w:t>
      </w:r>
    </w:p>
    <w:p w14:paraId="3CEAF134" w14:textId="77777777" w:rsidR="000F35F8" w:rsidRPr="00E56A33" w:rsidRDefault="000F35F8" w:rsidP="000F35F8">
      <w:pPr>
        <w:numPr>
          <w:ilvl w:val="0"/>
          <w:numId w:val="21"/>
        </w:numPr>
      </w:pPr>
      <w:r w:rsidRPr="00E56A33">
        <w:t xml:space="preserve">Candidates may apply in as many categories as they wish.  </w:t>
      </w:r>
    </w:p>
    <w:p w14:paraId="1C342D63" w14:textId="77777777" w:rsidR="000F35F8" w:rsidRPr="00E56A33" w:rsidRDefault="000F35F8" w:rsidP="000F35F8">
      <w:pPr>
        <w:numPr>
          <w:ilvl w:val="0"/>
          <w:numId w:val="21"/>
        </w:numPr>
      </w:pPr>
      <w:r w:rsidRPr="00E56A33">
        <w:t xml:space="preserve">A separate application form is required for each category entered.  </w:t>
      </w:r>
    </w:p>
    <w:p w14:paraId="18BDEC1C" w14:textId="77777777" w:rsidR="000F35F8" w:rsidRPr="00E56A33" w:rsidRDefault="000F35F8" w:rsidP="000F35F8">
      <w:pPr>
        <w:numPr>
          <w:ilvl w:val="0"/>
          <w:numId w:val="21"/>
        </w:numPr>
      </w:pPr>
      <w:r w:rsidRPr="00E56A33">
        <w:t xml:space="preserve">An application form must accompany all submitted materials.  </w:t>
      </w:r>
    </w:p>
    <w:p w14:paraId="4917AA0A" w14:textId="77777777" w:rsidR="000F35F8" w:rsidRPr="00E56A33" w:rsidRDefault="000F35F8" w:rsidP="000F35F8">
      <w:pPr>
        <w:numPr>
          <w:ilvl w:val="0"/>
          <w:numId w:val="21"/>
        </w:numPr>
      </w:pPr>
      <w:r w:rsidRPr="00E56A33">
        <w:t xml:space="preserve">Applicants are to indicate on the application form their preferences for handling the return of submitted materials after evaluation.  If materials are to be returned, enclose a self-addressed, stamped envelope (SASE).  SMCAC is not responsible for the loss of or damage to applications submissions.   </w:t>
      </w:r>
    </w:p>
    <w:p w14:paraId="2BE3207E" w14:textId="77777777" w:rsidR="000F35F8" w:rsidRPr="00E56A33" w:rsidRDefault="000F35F8" w:rsidP="000F35F8">
      <w:pPr>
        <w:numPr>
          <w:ilvl w:val="0"/>
          <w:numId w:val="21"/>
        </w:numPr>
      </w:pPr>
      <w:r w:rsidRPr="00E56A33">
        <w:t>Clearly mark all DVDs or flash drive with the candidate’s name, address, and telephone number.  Any materials not properly identified will not be considered for award.</w:t>
      </w:r>
    </w:p>
    <w:p w14:paraId="436259F7" w14:textId="77777777" w:rsidR="000F35F8" w:rsidRPr="00E56A33" w:rsidRDefault="000F35F8" w:rsidP="000F35F8">
      <w:pPr>
        <w:numPr>
          <w:ilvl w:val="0"/>
          <w:numId w:val="21"/>
        </w:numPr>
      </w:pPr>
      <w:r w:rsidRPr="00E56A33">
        <w:t>Electronic submissions or faxed copies of applications or materials will not be accepted.</w:t>
      </w:r>
    </w:p>
    <w:p w14:paraId="2F222A8E" w14:textId="77777777" w:rsidR="000F35F8" w:rsidRPr="00E56A33" w:rsidRDefault="000F35F8" w:rsidP="000F35F8">
      <w:pPr>
        <w:numPr>
          <w:ilvl w:val="0"/>
          <w:numId w:val="21"/>
        </w:numPr>
      </w:pPr>
      <w:r w:rsidRPr="00E56A33">
        <w:t>Incomplete application forms will not be considered for the award.</w:t>
      </w:r>
    </w:p>
    <w:p w14:paraId="4CC74A8C" w14:textId="6BD29AD6" w:rsidR="000F35F8" w:rsidRPr="00E56A33" w:rsidRDefault="000F35F8" w:rsidP="000F35F8">
      <w:pPr>
        <w:numPr>
          <w:ilvl w:val="0"/>
          <w:numId w:val="21"/>
        </w:numPr>
        <w:rPr>
          <w:b/>
        </w:rPr>
      </w:pPr>
      <w:r w:rsidRPr="00E56A33">
        <w:t xml:space="preserve">Award decisions are made on the basis of the essay, references, the criteria stated in Appendix A, and possibly a personal interview. </w:t>
      </w:r>
    </w:p>
    <w:p w14:paraId="1483C935" w14:textId="113FC429" w:rsidR="000F35F8" w:rsidRPr="00E56A33" w:rsidRDefault="000F35F8" w:rsidP="000F35F8">
      <w:pPr>
        <w:numPr>
          <w:ilvl w:val="0"/>
          <w:numId w:val="21"/>
        </w:numPr>
      </w:pPr>
      <w:r w:rsidRPr="00E56A33">
        <w:t>Questions regarding the application or the application p</w:t>
      </w:r>
      <w:r w:rsidR="00F776CD">
        <w:t>rocess should be directed to</w:t>
      </w:r>
      <w:r w:rsidRPr="00E56A33">
        <w:t xml:space="preserve"> </w:t>
      </w:r>
      <w:r w:rsidR="000F4270">
        <w:t>Nell Elder</w:t>
      </w:r>
      <w:r w:rsidRPr="00E56A33">
        <w:t xml:space="preserve"> at the SMCAC at </w:t>
      </w:r>
      <w:r w:rsidR="000F4270">
        <w:t>240-</w:t>
      </w:r>
      <w:r w:rsidR="004E40E0">
        <w:t>309-4061</w:t>
      </w:r>
      <w:r w:rsidRPr="00E56A33">
        <w:t xml:space="preserve"> or </w:t>
      </w:r>
      <w:r w:rsidR="00DC5CE1">
        <w:t>info@smcart.org</w:t>
      </w:r>
      <w:r w:rsidRPr="00E56A33">
        <w:t>.</w:t>
      </w:r>
    </w:p>
    <w:p w14:paraId="1ECAC2C2" w14:textId="77777777" w:rsidR="000F35F8" w:rsidRPr="00E56A33" w:rsidRDefault="000F35F8" w:rsidP="000F35F8">
      <w:pPr>
        <w:rPr>
          <w:b/>
          <w:sz w:val="28"/>
        </w:rPr>
      </w:pPr>
      <w:r w:rsidRPr="00E56A33">
        <w:rPr>
          <w:b/>
          <w:sz w:val="28"/>
        </w:rPr>
        <w:br w:type="page"/>
      </w:r>
    </w:p>
    <w:p w14:paraId="639E5169" w14:textId="77777777" w:rsidR="000F35F8" w:rsidRPr="00E56A33" w:rsidRDefault="000F35F8" w:rsidP="000F35F8">
      <w:pPr>
        <w:rPr>
          <w:b/>
          <w:sz w:val="28"/>
        </w:rPr>
      </w:pPr>
      <w:r w:rsidRPr="00E56A33">
        <w:rPr>
          <w:b/>
          <w:sz w:val="28"/>
        </w:rPr>
        <w:lastRenderedPageBreak/>
        <w:t>APPENDIX A:</w:t>
      </w:r>
    </w:p>
    <w:p w14:paraId="4BA6072E" w14:textId="77777777" w:rsidR="000F35F8" w:rsidRPr="00E56A33" w:rsidRDefault="000F35F8" w:rsidP="000F35F8">
      <w:pPr>
        <w:rPr>
          <w:b/>
          <w:sz w:val="28"/>
        </w:rPr>
      </w:pPr>
    </w:p>
    <w:p w14:paraId="3B6E47FA" w14:textId="77777777" w:rsidR="000F35F8" w:rsidRPr="00E56A33" w:rsidRDefault="000F35F8" w:rsidP="000F35F8">
      <w:pPr>
        <w:pStyle w:val="Heading4"/>
        <w:keepNext/>
        <w:numPr>
          <w:ilvl w:val="0"/>
          <w:numId w:val="3"/>
        </w:numPr>
        <w:pBdr>
          <w:bottom w:val="none" w:sz="0" w:space="0" w:color="auto"/>
        </w:pBdr>
        <w:spacing w:before="0" w:after="0"/>
        <w:contextualSpacing w:val="0"/>
        <w:rPr>
          <w:rFonts w:ascii="Times New Roman" w:hAnsi="Times New Roman" w:cs="Times New Roman"/>
          <w:color w:val="auto"/>
          <w:sz w:val="24"/>
          <w:szCs w:val="24"/>
        </w:rPr>
      </w:pPr>
      <w:r w:rsidRPr="00E56A33">
        <w:rPr>
          <w:rFonts w:ascii="Times New Roman" w:hAnsi="Times New Roman" w:cs="Times New Roman"/>
          <w:color w:val="auto"/>
          <w:sz w:val="24"/>
          <w:szCs w:val="24"/>
        </w:rPr>
        <w:t>The Visual Arts</w:t>
      </w:r>
    </w:p>
    <w:p w14:paraId="10CC1A9D" w14:textId="77777777" w:rsidR="00E56A33" w:rsidRPr="00E56A33" w:rsidRDefault="00E56A33" w:rsidP="00E56A33">
      <w:pPr>
        <w:pStyle w:val="Heading3"/>
        <w:keepNext/>
        <w:numPr>
          <w:ilvl w:val="0"/>
          <w:numId w:val="19"/>
        </w:numPr>
        <w:spacing w:before="0" w:after="0"/>
        <w:contextualSpacing w:val="0"/>
        <w:rPr>
          <w:rFonts w:ascii="Times New Roman" w:hAnsi="Times New Roman" w:cs="Times New Roman"/>
          <w:b/>
          <w:color w:val="auto"/>
        </w:rPr>
      </w:pPr>
      <w:r w:rsidRPr="00E56A33">
        <w:rPr>
          <w:rFonts w:ascii="Times New Roman" w:hAnsi="Times New Roman" w:cs="Times New Roman"/>
          <w:b/>
          <w:color w:val="auto"/>
        </w:rPr>
        <w:t>REQUIREMENTS</w:t>
      </w:r>
    </w:p>
    <w:p w14:paraId="0125B5E2" w14:textId="7F1E1AF0" w:rsidR="000F35F8" w:rsidRPr="00E56A33" w:rsidRDefault="000F35F8" w:rsidP="000F35F8">
      <w:pPr>
        <w:numPr>
          <w:ilvl w:val="0"/>
          <w:numId w:val="20"/>
        </w:numPr>
        <w:rPr>
          <w:szCs w:val="24"/>
        </w:rPr>
      </w:pPr>
      <w:r w:rsidRPr="00E56A33">
        <w:rPr>
          <w:szCs w:val="24"/>
        </w:rPr>
        <w:t xml:space="preserve">Candidates must submit a portfolio of his/her artwork with 10-12 selections in any media.  </w:t>
      </w:r>
    </w:p>
    <w:p w14:paraId="1EBF3F19" w14:textId="77777777" w:rsidR="000F35F8" w:rsidRPr="00E56A33" w:rsidRDefault="000F35F8" w:rsidP="000F35F8">
      <w:pPr>
        <w:numPr>
          <w:ilvl w:val="0"/>
          <w:numId w:val="20"/>
        </w:numPr>
        <w:rPr>
          <w:szCs w:val="24"/>
        </w:rPr>
      </w:pPr>
      <w:r w:rsidRPr="00E56A33">
        <w:rPr>
          <w:szCs w:val="24"/>
        </w:rPr>
        <w:t xml:space="preserve">The artwork submitted must be on a disc or flash drive.  No actual artwork is to be submitted.  </w:t>
      </w:r>
    </w:p>
    <w:p w14:paraId="29E46B11" w14:textId="77777777" w:rsidR="000F35F8" w:rsidRPr="00E56A33" w:rsidRDefault="000F35F8" w:rsidP="000F35F8">
      <w:pPr>
        <w:pStyle w:val="Heading3"/>
        <w:keepNext/>
        <w:numPr>
          <w:ilvl w:val="0"/>
          <w:numId w:val="19"/>
        </w:numPr>
        <w:spacing w:before="0" w:after="0"/>
        <w:contextualSpacing w:val="0"/>
        <w:rPr>
          <w:rFonts w:ascii="Times New Roman" w:hAnsi="Times New Roman" w:cs="Times New Roman"/>
          <w:b/>
          <w:color w:val="auto"/>
        </w:rPr>
      </w:pPr>
      <w:r w:rsidRPr="00E56A33">
        <w:rPr>
          <w:rFonts w:ascii="Times New Roman" w:hAnsi="Times New Roman" w:cs="Times New Roman"/>
          <w:b/>
          <w:color w:val="auto"/>
        </w:rPr>
        <w:t>Judging criteria</w:t>
      </w:r>
    </w:p>
    <w:p w14:paraId="3AEC2702" w14:textId="77777777" w:rsidR="000F35F8" w:rsidRPr="00E56A33" w:rsidRDefault="000F35F8" w:rsidP="000F35F8">
      <w:pPr>
        <w:numPr>
          <w:ilvl w:val="0"/>
          <w:numId w:val="22"/>
        </w:numPr>
        <w:rPr>
          <w:szCs w:val="24"/>
        </w:rPr>
      </w:pPr>
      <w:r w:rsidRPr="00E56A33">
        <w:rPr>
          <w:szCs w:val="24"/>
        </w:rPr>
        <w:t>Candidates must demonstrate originality in his or her work.</w:t>
      </w:r>
    </w:p>
    <w:p w14:paraId="10A13FEC" w14:textId="77777777" w:rsidR="000F35F8" w:rsidRPr="00E56A33" w:rsidRDefault="000F35F8" w:rsidP="000F35F8">
      <w:pPr>
        <w:numPr>
          <w:ilvl w:val="0"/>
          <w:numId w:val="22"/>
        </w:numPr>
        <w:rPr>
          <w:szCs w:val="24"/>
        </w:rPr>
      </w:pPr>
      <w:r w:rsidRPr="00E56A33">
        <w:rPr>
          <w:szCs w:val="24"/>
        </w:rPr>
        <w:t xml:space="preserve">Candidates must demonstrate a skillful use of the media chosen. </w:t>
      </w:r>
    </w:p>
    <w:p w14:paraId="151E07C5" w14:textId="77777777" w:rsidR="000F35F8" w:rsidRPr="00E56A33" w:rsidRDefault="000F35F8" w:rsidP="000F35F8">
      <w:pPr>
        <w:pStyle w:val="Heading5"/>
        <w:keepNext/>
        <w:numPr>
          <w:ilvl w:val="0"/>
          <w:numId w:val="3"/>
        </w:numPr>
        <w:pBdr>
          <w:bottom w:val="none" w:sz="0" w:space="0" w:color="auto"/>
        </w:pBdr>
        <w:spacing w:before="0" w:after="0"/>
        <w:contextualSpacing w:val="0"/>
        <w:rPr>
          <w:rFonts w:ascii="Times New Roman" w:hAnsi="Times New Roman" w:cs="Times New Roman"/>
          <w:b/>
          <w:color w:val="auto"/>
          <w:sz w:val="24"/>
          <w:szCs w:val="24"/>
        </w:rPr>
      </w:pPr>
      <w:r w:rsidRPr="00E56A33">
        <w:rPr>
          <w:rFonts w:ascii="Times New Roman" w:hAnsi="Times New Roman" w:cs="Times New Roman"/>
          <w:b/>
          <w:color w:val="auto"/>
          <w:sz w:val="24"/>
          <w:szCs w:val="24"/>
        </w:rPr>
        <w:t>The Performing Arts</w:t>
      </w:r>
    </w:p>
    <w:p w14:paraId="3C1CCB89" w14:textId="77777777" w:rsidR="000F35F8" w:rsidRPr="00C50A54" w:rsidRDefault="000F35F8" w:rsidP="000F35F8">
      <w:pPr>
        <w:numPr>
          <w:ilvl w:val="0"/>
          <w:numId w:val="7"/>
        </w:numPr>
        <w:rPr>
          <w:b/>
        </w:rPr>
      </w:pPr>
      <w:r w:rsidRPr="00C50A54">
        <w:rPr>
          <w:b/>
        </w:rPr>
        <w:t>Music, vocal</w:t>
      </w:r>
    </w:p>
    <w:p w14:paraId="37B91EBC" w14:textId="77777777" w:rsidR="000F35F8" w:rsidRPr="00E56A33" w:rsidRDefault="000F35F8" w:rsidP="000F35F8">
      <w:pPr>
        <w:numPr>
          <w:ilvl w:val="0"/>
          <w:numId w:val="8"/>
        </w:numPr>
      </w:pPr>
      <w:r w:rsidRPr="00E56A33">
        <w:t>Requirements</w:t>
      </w:r>
    </w:p>
    <w:p w14:paraId="53DCF593" w14:textId="77777777" w:rsidR="000F35F8" w:rsidRPr="00E56A33" w:rsidRDefault="000F35F8" w:rsidP="000F35F8">
      <w:pPr>
        <w:numPr>
          <w:ilvl w:val="0"/>
          <w:numId w:val="9"/>
        </w:numPr>
      </w:pPr>
      <w:r w:rsidRPr="00E56A33">
        <w:t>Candidates are required to submit a DVD containing approximately 10-15 minutes of solo performance, pausing between selections.</w:t>
      </w:r>
    </w:p>
    <w:p w14:paraId="5EC5FC17" w14:textId="77777777" w:rsidR="000F35F8" w:rsidRPr="00E56A33" w:rsidRDefault="000F35F8" w:rsidP="000F35F8">
      <w:pPr>
        <w:numPr>
          <w:ilvl w:val="0"/>
          <w:numId w:val="9"/>
        </w:numPr>
      </w:pPr>
      <w:r w:rsidRPr="00E56A33">
        <w:t>Candidates may submit selections in the popular, classical, jazz, or other categories.  Selections are not restricted to one category.</w:t>
      </w:r>
    </w:p>
    <w:p w14:paraId="6C64E993" w14:textId="77777777" w:rsidR="000F35F8" w:rsidRPr="00E56A33" w:rsidRDefault="000F35F8" w:rsidP="000F35F8">
      <w:pPr>
        <w:numPr>
          <w:ilvl w:val="0"/>
          <w:numId w:val="9"/>
        </w:numPr>
      </w:pPr>
      <w:r w:rsidRPr="00E56A33">
        <w:t>Live or pre-recorded accompaniment is acceptable.</w:t>
      </w:r>
    </w:p>
    <w:p w14:paraId="7661A9D4" w14:textId="77777777" w:rsidR="000F35F8" w:rsidRPr="00E56A33" w:rsidRDefault="000F35F8" w:rsidP="000F35F8">
      <w:pPr>
        <w:numPr>
          <w:ilvl w:val="0"/>
          <w:numId w:val="9"/>
        </w:numPr>
      </w:pPr>
      <w:r w:rsidRPr="00E56A33">
        <w:t>Repeats and lengthy passages for accompaniment should be omitted.</w:t>
      </w:r>
    </w:p>
    <w:p w14:paraId="1BBD2CEB" w14:textId="77777777" w:rsidR="000F35F8" w:rsidRPr="00E56A33" w:rsidRDefault="000F35F8" w:rsidP="000F35F8">
      <w:pPr>
        <w:numPr>
          <w:ilvl w:val="0"/>
          <w:numId w:val="8"/>
        </w:numPr>
      </w:pPr>
      <w:r w:rsidRPr="00E56A33">
        <w:t>Judging criteria</w:t>
      </w:r>
    </w:p>
    <w:p w14:paraId="4370F36F" w14:textId="77777777" w:rsidR="000F35F8" w:rsidRPr="00E56A33" w:rsidRDefault="000F35F8" w:rsidP="000F35F8">
      <w:r w:rsidRPr="00E56A33">
        <w:t>`</w:t>
      </w:r>
      <w:r w:rsidRPr="00E56A33">
        <w:tab/>
      </w:r>
      <w:r w:rsidRPr="00E56A33">
        <w:tab/>
        <w:t xml:space="preserve">a.  Candidate’s ability to display the full range of technical skill and </w:t>
      </w:r>
    </w:p>
    <w:p w14:paraId="5F37CEC7" w14:textId="77777777" w:rsidR="000F35F8" w:rsidRPr="00E56A33" w:rsidRDefault="000F35F8" w:rsidP="000F35F8">
      <w:pPr>
        <w:ind w:left="1440"/>
      </w:pPr>
      <w:r w:rsidRPr="00E56A33">
        <w:t xml:space="preserve">      interpretive ability.  </w:t>
      </w:r>
    </w:p>
    <w:p w14:paraId="7B047FE2" w14:textId="77777777" w:rsidR="000F35F8" w:rsidRPr="00E56A33" w:rsidRDefault="000F35F8" w:rsidP="000F35F8">
      <w:pPr>
        <w:numPr>
          <w:ilvl w:val="0"/>
          <w:numId w:val="10"/>
        </w:numPr>
      </w:pPr>
      <w:r w:rsidRPr="00E56A33">
        <w:t xml:space="preserve">Specific criteria will include intonation, technique, rhythm, </w:t>
      </w:r>
    </w:p>
    <w:p w14:paraId="76AAE7E6" w14:textId="77777777" w:rsidR="000F35F8" w:rsidRPr="00E56A33" w:rsidRDefault="000F35F8" w:rsidP="000F35F8">
      <w:pPr>
        <w:ind w:left="1440" w:firstLine="360"/>
      </w:pPr>
      <w:r w:rsidRPr="00E56A33">
        <w:t>interpretation, phrasing, and diction.</w:t>
      </w:r>
    </w:p>
    <w:p w14:paraId="158F6ADA" w14:textId="77777777" w:rsidR="000F35F8" w:rsidRPr="00C50A54" w:rsidRDefault="000F35F8" w:rsidP="000F35F8">
      <w:pPr>
        <w:numPr>
          <w:ilvl w:val="0"/>
          <w:numId w:val="7"/>
        </w:numPr>
        <w:rPr>
          <w:b/>
        </w:rPr>
      </w:pPr>
      <w:r w:rsidRPr="00C50A54">
        <w:rPr>
          <w:b/>
        </w:rPr>
        <w:t>Music, instrumental</w:t>
      </w:r>
    </w:p>
    <w:p w14:paraId="3A02F042" w14:textId="77777777" w:rsidR="000F35F8" w:rsidRPr="00E56A33" w:rsidRDefault="000F35F8" w:rsidP="000F35F8">
      <w:pPr>
        <w:numPr>
          <w:ilvl w:val="0"/>
          <w:numId w:val="11"/>
        </w:numPr>
      </w:pPr>
      <w:r w:rsidRPr="00E56A33">
        <w:t>Requirements</w:t>
      </w:r>
    </w:p>
    <w:p w14:paraId="1DC7DD42" w14:textId="77777777" w:rsidR="000F35F8" w:rsidRPr="00E56A33" w:rsidRDefault="000F35F8" w:rsidP="000F35F8">
      <w:pPr>
        <w:numPr>
          <w:ilvl w:val="0"/>
          <w:numId w:val="12"/>
        </w:numPr>
      </w:pPr>
      <w:r w:rsidRPr="00E56A33">
        <w:t>Candidates are required to submit a DVD containing approximately 10-15 minutes of solo performance, pausing between selections.</w:t>
      </w:r>
    </w:p>
    <w:p w14:paraId="177FF92E" w14:textId="77777777" w:rsidR="000F35F8" w:rsidRPr="00E56A33" w:rsidRDefault="000F35F8" w:rsidP="000F35F8">
      <w:pPr>
        <w:numPr>
          <w:ilvl w:val="0"/>
          <w:numId w:val="12"/>
        </w:numPr>
      </w:pPr>
      <w:r w:rsidRPr="00E56A33">
        <w:t xml:space="preserve">Candidates may submit selections in the popular, classical, jazz, or </w:t>
      </w:r>
    </w:p>
    <w:p w14:paraId="23872923" w14:textId="77777777" w:rsidR="000F35F8" w:rsidRPr="00E56A33" w:rsidRDefault="000F35F8" w:rsidP="000F35F8">
      <w:pPr>
        <w:ind w:left="1440" w:firstLine="360"/>
      </w:pPr>
      <w:r w:rsidRPr="00E56A33">
        <w:t>other categories.</w:t>
      </w:r>
    </w:p>
    <w:p w14:paraId="1341EBE0" w14:textId="77777777" w:rsidR="000F35F8" w:rsidRPr="00E56A33" w:rsidRDefault="000F35F8" w:rsidP="000F35F8">
      <w:pPr>
        <w:numPr>
          <w:ilvl w:val="0"/>
          <w:numId w:val="11"/>
        </w:numPr>
      </w:pPr>
      <w:r w:rsidRPr="00E56A33">
        <w:t>Judging criteria</w:t>
      </w:r>
    </w:p>
    <w:p w14:paraId="6302A0C7" w14:textId="77777777" w:rsidR="000F35F8" w:rsidRPr="00E56A33" w:rsidRDefault="000F35F8" w:rsidP="000F35F8">
      <w:pPr>
        <w:numPr>
          <w:ilvl w:val="0"/>
          <w:numId w:val="13"/>
        </w:numPr>
      </w:pPr>
      <w:r w:rsidRPr="00E56A33">
        <w:t xml:space="preserve">The candidate should demonstrate the ability to work at slow and fast </w:t>
      </w:r>
    </w:p>
    <w:p w14:paraId="76DED92B" w14:textId="77777777" w:rsidR="000F35F8" w:rsidRPr="00E56A33" w:rsidRDefault="000F35F8" w:rsidP="000F35F8">
      <w:pPr>
        <w:ind w:left="1440" w:firstLine="360"/>
      </w:pPr>
      <w:r w:rsidRPr="00E56A33">
        <w:t>tempos.</w:t>
      </w:r>
    </w:p>
    <w:p w14:paraId="5E3E2F85" w14:textId="77777777" w:rsidR="000F35F8" w:rsidRPr="00E56A33" w:rsidRDefault="000F35F8" w:rsidP="000F35F8">
      <w:pPr>
        <w:numPr>
          <w:ilvl w:val="0"/>
          <w:numId w:val="13"/>
        </w:numPr>
      </w:pPr>
      <w:r w:rsidRPr="00E56A33">
        <w:t xml:space="preserve">The candidate should demonstrate through his/her choice of </w:t>
      </w:r>
    </w:p>
    <w:p w14:paraId="12B1E68C" w14:textId="77777777" w:rsidR="000F35F8" w:rsidRPr="00E56A33" w:rsidRDefault="000F35F8" w:rsidP="000F35F8">
      <w:pPr>
        <w:ind w:left="1440" w:firstLine="360"/>
      </w:pPr>
      <w:r w:rsidRPr="00E56A33">
        <w:t>category (</w:t>
      </w:r>
      <w:proofErr w:type="spellStart"/>
      <w:r w:rsidRPr="00E56A33">
        <w:t>ies</w:t>
      </w:r>
      <w:proofErr w:type="spellEnd"/>
      <w:r w:rsidRPr="00E56A33">
        <w:t>) interests, strengths, and ability.</w:t>
      </w:r>
    </w:p>
    <w:p w14:paraId="4DE64B8C" w14:textId="77777777" w:rsidR="000F35F8" w:rsidRPr="00E56A33" w:rsidRDefault="000F35F8" w:rsidP="000F35F8">
      <w:pPr>
        <w:numPr>
          <w:ilvl w:val="0"/>
          <w:numId w:val="13"/>
        </w:numPr>
      </w:pPr>
      <w:r w:rsidRPr="00E56A33">
        <w:t xml:space="preserve">Specific criteria will include intonation, technique, rhythm, phrasing, </w:t>
      </w:r>
    </w:p>
    <w:p w14:paraId="16ED06AA" w14:textId="77777777" w:rsidR="000F35F8" w:rsidRPr="00E56A33" w:rsidRDefault="000F35F8" w:rsidP="000F35F8">
      <w:pPr>
        <w:ind w:left="1440" w:firstLine="360"/>
      </w:pPr>
      <w:r w:rsidRPr="00E56A33">
        <w:t>and interpretation.</w:t>
      </w:r>
    </w:p>
    <w:p w14:paraId="1E256234" w14:textId="77777777" w:rsidR="000F35F8" w:rsidRPr="00C50A54" w:rsidRDefault="000F35F8" w:rsidP="000F35F8">
      <w:pPr>
        <w:numPr>
          <w:ilvl w:val="0"/>
          <w:numId w:val="7"/>
        </w:numPr>
        <w:rPr>
          <w:b/>
        </w:rPr>
      </w:pPr>
      <w:r w:rsidRPr="00C50A54">
        <w:rPr>
          <w:b/>
        </w:rPr>
        <w:t>Dance</w:t>
      </w:r>
    </w:p>
    <w:p w14:paraId="1B353272" w14:textId="77777777" w:rsidR="000F35F8" w:rsidRPr="00E56A33" w:rsidRDefault="000F35F8" w:rsidP="000F35F8">
      <w:pPr>
        <w:numPr>
          <w:ilvl w:val="0"/>
          <w:numId w:val="14"/>
        </w:numPr>
      </w:pPr>
      <w:r w:rsidRPr="00E56A33">
        <w:t>Requirements</w:t>
      </w:r>
    </w:p>
    <w:p w14:paraId="62DCF2D0" w14:textId="77777777" w:rsidR="000F35F8" w:rsidRPr="00E56A33" w:rsidRDefault="000F35F8" w:rsidP="000F35F8">
      <w:pPr>
        <w:numPr>
          <w:ilvl w:val="0"/>
          <w:numId w:val="16"/>
        </w:numPr>
      </w:pPr>
      <w:r w:rsidRPr="00E56A33">
        <w:t xml:space="preserve">Candidates are required to submit a DVD containing 2 minutes of technique and two minutes of solo performance.  For all forms of dance the camera should be positioned to frame the entire body.  </w:t>
      </w:r>
    </w:p>
    <w:p w14:paraId="515C06A1" w14:textId="77777777" w:rsidR="000F35F8" w:rsidRPr="00E56A33" w:rsidRDefault="000F35F8" w:rsidP="000F35F8">
      <w:pPr>
        <w:numPr>
          <w:ilvl w:val="0"/>
          <w:numId w:val="16"/>
        </w:numPr>
      </w:pPr>
      <w:r w:rsidRPr="00E56A33">
        <w:t xml:space="preserve">Candidates may demonstrate selections from the ballet, jazz, modern, </w:t>
      </w:r>
    </w:p>
    <w:p w14:paraId="52772BFF" w14:textId="77777777" w:rsidR="000F35F8" w:rsidRPr="00E56A33" w:rsidRDefault="000F35F8" w:rsidP="000F35F8">
      <w:pPr>
        <w:ind w:left="1440" w:firstLine="360"/>
      </w:pPr>
      <w:r w:rsidRPr="00E56A33">
        <w:t xml:space="preserve">tap, and </w:t>
      </w:r>
      <w:proofErr w:type="gramStart"/>
      <w:r w:rsidRPr="00E56A33">
        <w:t>other</w:t>
      </w:r>
      <w:proofErr w:type="gramEnd"/>
      <w:r w:rsidRPr="00E56A33">
        <w:t xml:space="preserve"> category.</w:t>
      </w:r>
    </w:p>
    <w:p w14:paraId="40DFC9DA" w14:textId="77777777" w:rsidR="000F35F8" w:rsidRPr="00E56A33" w:rsidRDefault="000F35F8" w:rsidP="000F35F8">
      <w:pPr>
        <w:numPr>
          <w:ilvl w:val="0"/>
          <w:numId w:val="16"/>
        </w:numPr>
      </w:pPr>
      <w:r w:rsidRPr="00E56A33">
        <w:t xml:space="preserve">If solo performances are from standard ballet or modern repertory, </w:t>
      </w:r>
    </w:p>
    <w:p w14:paraId="644F7F78" w14:textId="77777777" w:rsidR="000F35F8" w:rsidRPr="00E56A33" w:rsidRDefault="000F35F8" w:rsidP="000F35F8">
      <w:pPr>
        <w:ind w:left="1440" w:firstLine="360"/>
      </w:pPr>
      <w:r w:rsidRPr="00E56A33">
        <w:lastRenderedPageBreak/>
        <w:t>choreographers and musical selection should be listed on the tape.</w:t>
      </w:r>
    </w:p>
    <w:p w14:paraId="58D9FF2D" w14:textId="77777777" w:rsidR="000F35F8" w:rsidRPr="00E56A33" w:rsidRDefault="000F35F8" w:rsidP="000F35F8">
      <w:r w:rsidRPr="00E56A33">
        <w:tab/>
      </w:r>
      <w:r w:rsidRPr="00E56A33">
        <w:tab/>
        <w:t>d.  Live or pre-recorded accompaniment is allowed.</w:t>
      </w:r>
    </w:p>
    <w:p w14:paraId="3E1F405B" w14:textId="77777777" w:rsidR="000F35F8" w:rsidRPr="00E56A33" w:rsidRDefault="000F35F8" w:rsidP="000F35F8">
      <w:pPr>
        <w:numPr>
          <w:ilvl w:val="0"/>
          <w:numId w:val="14"/>
        </w:numPr>
      </w:pPr>
      <w:r w:rsidRPr="00E56A33">
        <w:t>Judging criteria</w:t>
      </w:r>
    </w:p>
    <w:p w14:paraId="4FF4C92F" w14:textId="77777777" w:rsidR="000F35F8" w:rsidRPr="00E56A33" w:rsidRDefault="000F35F8" w:rsidP="000F35F8">
      <w:pPr>
        <w:numPr>
          <w:ilvl w:val="0"/>
          <w:numId w:val="17"/>
        </w:numPr>
      </w:pPr>
      <w:r w:rsidRPr="00E56A33">
        <w:t xml:space="preserve">Candidates should display a full range of abilities to best display both </w:t>
      </w:r>
    </w:p>
    <w:p w14:paraId="7CD70004" w14:textId="77777777" w:rsidR="000F35F8" w:rsidRPr="00E56A33" w:rsidRDefault="000F35F8" w:rsidP="000F35F8">
      <w:pPr>
        <w:ind w:left="1440" w:firstLine="360"/>
      </w:pPr>
      <w:r w:rsidRPr="00E56A33">
        <w:t xml:space="preserve">skill and artistry.  </w:t>
      </w:r>
    </w:p>
    <w:p w14:paraId="5F288187" w14:textId="77777777" w:rsidR="000F35F8" w:rsidRPr="00E56A33" w:rsidRDefault="000F35F8" w:rsidP="000F35F8">
      <w:pPr>
        <w:numPr>
          <w:ilvl w:val="0"/>
          <w:numId w:val="18"/>
        </w:numPr>
      </w:pPr>
      <w:r w:rsidRPr="00E56A33">
        <w:t xml:space="preserve">Candidates will judged on technique, appearance, phrasing, and </w:t>
      </w:r>
    </w:p>
    <w:p w14:paraId="2FFDFD6C" w14:textId="77777777" w:rsidR="000F35F8" w:rsidRPr="00E56A33" w:rsidRDefault="000F35F8" w:rsidP="000F35F8">
      <w:pPr>
        <w:ind w:left="1440" w:firstLine="360"/>
      </w:pPr>
      <w:r w:rsidRPr="00E56A33">
        <w:t>artistry.</w:t>
      </w:r>
    </w:p>
    <w:p w14:paraId="3DEFE8DC" w14:textId="77777777" w:rsidR="000F35F8" w:rsidRPr="00E56A33" w:rsidRDefault="000F35F8" w:rsidP="000F35F8">
      <w:pPr>
        <w:numPr>
          <w:ilvl w:val="0"/>
          <w:numId w:val="3"/>
        </w:numPr>
        <w:rPr>
          <w:b/>
        </w:rPr>
      </w:pPr>
      <w:r w:rsidRPr="00E56A33">
        <w:t xml:space="preserve"> </w:t>
      </w:r>
      <w:r w:rsidRPr="00E56A33">
        <w:rPr>
          <w:b/>
        </w:rPr>
        <w:t>Theater</w:t>
      </w:r>
    </w:p>
    <w:p w14:paraId="37C5047B" w14:textId="77777777" w:rsidR="000F35F8" w:rsidRPr="00E56A33" w:rsidRDefault="000F35F8" w:rsidP="000F35F8">
      <w:pPr>
        <w:numPr>
          <w:ilvl w:val="0"/>
          <w:numId w:val="4"/>
        </w:numPr>
      </w:pPr>
      <w:r w:rsidRPr="00E56A33">
        <w:t xml:space="preserve"> Theater Requirements</w:t>
      </w:r>
    </w:p>
    <w:p w14:paraId="1C49C43E" w14:textId="4BA152C3" w:rsidR="000F35F8" w:rsidRPr="00E56A33" w:rsidRDefault="000F35F8" w:rsidP="000F35F8">
      <w:pPr>
        <w:numPr>
          <w:ilvl w:val="0"/>
          <w:numId w:val="15"/>
        </w:numPr>
      </w:pPr>
      <w:r w:rsidRPr="00E56A33">
        <w:t xml:space="preserve">Candidates are required to submit a DVD </w:t>
      </w:r>
      <w:r w:rsidR="00B06846">
        <w:t xml:space="preserve">or thumb drive </w:t>
      </w:r>
      <w:r w:rsidRPr="00E56A33">
        <w:t>with the following:</w:t>
      </w:r>
    </w:p>
    <w:p w14:paraId="54FA4508" w14:textId="77777777" w:rsidR="000F35F8" w:rsidRPr="00E56A33" w:rsidRDefault="000F35F8" w:rsidP="000F35F8">
      <w:pPr>
        <w:ind w:left="1380"/>
      </w:pPr>
      <w:r w:rsidRPr="00E56A33">
        <w:t>Two solo pieces no longer than 2 minutes each.  One piece should be a classical piece, the other, a contemporary piece.</w:t>
      </w:r>
    </w:p>
    <w:p w14:paraId="20371AD3" w14:textId="77777777" w:rsidR="000F35F8" w:rsidRPr="00E56A33" w:rsidRDefault="000F35F8" w:rsidP="000F35F8">
      <w:pPr>
        <w:numPr>
          <w:ilvl w:val="0"/>
          <w:numId w:val="5"/>
        </w:numPr>
      </w:pPr>
      <w:r w:rsidRPr="00E56A33">
        <w:t>No live or recorded sound effects may be used during the performance.</w:t>
      </w:r>
    </w:p>
    <w:p w14:paraId="7D0CDF19" w14:textId="77777777" w:rsidR="000F35F8" w:rsidRPr="00E56A33" w:rsidRDefault="000F35F8" w:rsidP="000F35F8">
      <w:pPr>
        <w:numPr>
          <w:ilvl w:val="0"/>
          <w:numId w:val="5"/>
        </w:numPr>
      </w:pPr>
      <w:r w:rsidRPr="00E56A33">
        <w:t>Props are allowed.</w:t>
      </w:r>
    </w:p>
    <w:p w14:paraId="71D7C91A" w14:textId="77777777" w:rsidR="000F35F8" w:rsidRPr="00E56A33" w:rsidRDefault="000F35F8" w:rsidP="000F35F8">
      <w:pPr>
        <w:numPr>
          <w:ilvl w:val="0"/>
          <w:numId w:val="5"/>
        </w:numPr>
      </w:pPr>
      <w:r w:rsidRPr="00E56A33">
        <w:t>The camera should be close enough to capture any facial expressions and movement.</w:t>
      </w:r>
    </w:p>
    <w:p w14:paraId="7E4AD092" w14:textId="77777777" w:rsidR="000F35F8" w:rsidRPr="00E56A33" w:rsidRDefault="000F35F8" w:rsidP="000F35F8">
      <w:pPr>
        <w:numPr>
          <w:ilvl w:val="0"/>
          <w:numId w:val="4"/>
        </w:numPr>
      </w:pPr>
      <w:r w:rsidRPr="00E56A33">
        <w:t>Judging Criteria</w:t>
      </w:r>
    </w:p>
    <w:p w14:paraId="1730610F" w14:textId="77777777" w:rsidR="000F35F8" w:rsidRPr="00E56A33" w:rsidRDefault="000F35F8" w:rsidP="000F35F8">
      <w:pPr>
        <w:numPr>
          <w:ilvl w:val="0"/>
          <w:numId w:val="6"/>
        </w:numPr>
      </w:pPr>
      <w:r w:rsidRPr="00E56A33">
        <w:t>Candidate’s ability to demonstrate concentration and control of material.</w:t>
      </w:r>
    </w:p>
    <w:p w14:paraId="36084535" w14:textId="77777777" w:rsidR="000F35F8" w:rsidRPr="00E56A33" w:rsidRDefault="000F35F8" w:rsidP="000F35F8">
      <w:pPr>
        <w:numPr>
          <w:ilvl w:val="0"/>
          <w:numId w:val="6"/>
        </w:numPr>
      </w:pPr>
      <w:r w:rsidRPr="00E56A33">
        <w:t>Candidate’s flexibility and versatility of voice, movement, and expression.</w:t>
      </w:r>
    </w:p>
    <w:p w14:paraId="7653C40A" w14:textId="77777777" w:rsidR="000F35F8" w:rsidRPr="00E56A33" w:rsidRDefault="000F35F8" w:rsidP="000F35F8">
      <w:pPr>
        <w:numPr>
          <w:ilvl w:val="0"/>
          <w:numId w:val="6"/>
        </w:numPr>
      </w:pPr>
      <w:r w:rsidRPr="00E56A33">
        <w:t xml:space="preserve">The candidate should demonstrate that he/she grasps the event being dramatized and can deliver it to the audience so that it is believable.  </w:t>
      </w:r>
    </w:p>
    <w:p w14:paraId="06949FE8" w14:textId="77777777" w:rsidR="000F35F8" w:rsidRPr="00E56A33" w:rsidRDefault="000F35F8" w:rsidP="000F35F8">
      <w:r w:rsidRPr="00E56A33">
        <w:t xml:space="preserve">       </w:t>
      </w:r>
    </w:p>
    <w:p w14:paraId="0EC74CE5" w14:textId="77777777" w:rsidR="000F35F8" w:rsidRPr="00E56A33" w:rsidRDefault="000F35F8" w:rsidP="000F35F8"/>
    <w:p w14:paraId="0EDD96DB" w14:textId="77777777" w:rsidR="000F35F8" w:rsidRPr="00E56A33" w:rsidRDefault="000F35F8" w:rsidP="000F35F8"/>
    <w:p w14:paraId="65F102BC" w14:textId="77777777" w:rsidR="000F35F8" w:rsidRPr="00E56A33" w:rsidRDefault="000F35F8" w:rsidP="000F35F8"/>
    <w:p w14:paraId="6A02C275" w14:textId="77777777" w:rsidR="000F35F8" w:rsidRPr="00E56A33" w:rsidRDefault="000F35F8" w:rsidP="000F35F8"/>
    <w:p w14:paraId="06EAEC62" w14:textId="77777777" w:rsidR="000F35F8" w:rsidRPr="00E56A33" w:rsidRDefault="000F35F8" w:rsidP="000F35F8"/>
    <w:p w14:paraId="7D7B11F6" w14:textId="77777777" w:rsidR="000F35F8" w:rsidRPr="00E56A33" w:rsidRDefault="000F35F8" w:rsidP="000F35F8"/>
    <w:p w14:paraId="756D0A91" w14:textId="77777777" w:rsidR="000F35F8" w:rsidRPr="00E56A33" w:rsidRDefault="000F35F8" w:rsidP="000F35F8"/>
    <w:p w14:paraId="733B54C8" w14:textId="77777777" w:rsidR="000F35F8" w:rsidRPr="00E56A33" w:rsidRDefault="000F35F8" w:rsidP="000F35F8"/>
    <w:p w14:paraId="46308374" w14:textId="77777777" w:rsidR="000F35F8" w:rsidRPr="00E56A33" w:rsidRDefault="000F35F8" w:rsidP="000F35F8"/>
    <w:p w14:paraId="4E2FCA4A" w14:textId="77777777" w:rsidR="000F35F8" w:rsidRPr="00E56A33" w:rsidRDefault="000F35F8" w:rsidP="000F35F8"/>
    <w:p w14:paraId="1A7047DC" w14:textId="77777777" w:rsidR="000F35F8" w:rsidRPr="00E56A33" w:rsidRDefault="000F35F8" w:rsidP="000F35F8"/>
    <w:p w14:paraId="608187A1" w14:textId="77777777" w:rsidR="000F35F8" w:rsidRPr="00E56A33" w:rsidRDefault="000F35F8" w:rsidP="000F35F8"/>
    <w:p w14:paraId="643D1AFB" w14:textId="77777777" w:rsidR="000F35F8" w:rsidRPr="00E56A33" w:rsidRDefault="000F35F8" w:rsidP="000F35F8"/>
    <w:p w14:paraId="1740F3D1" w14:textId="77777777" w:rsidR="000F35F8" w:rsidRPr="00E56A33" w:rsidRDefault="000F35F8" w:rsidP="000F35F8"/>
    <w:p w14:paraId="31D64A3B" w14:textId="77777777" w:rsidR="000F35F8" w:rsidRPr="00E56A33" w:rsidRDefault="000F35F8" w:rsidP="000F35F8"/>
    <w:p w14:paraId="04EA80D8" w14:textId="77777777" w:rsidR="000F35F8" w:rsidRPr="00E56A33" w:rsidRDefault="000F35F8" w:rsidP="000F35F8"/>
    <w:p w14:paraId="335D95EB" w14:textId="77777777" w:rsidR="000F35F8" w:rsidRPr="00E56A33" w:rsidRDefault="000F35F8" w:rsidP="000F35F8"/>
    <w:p w14:paraId="284D1BBC" w14:textId="77777777" w:rsidR="000F35F8" w:rsidRPr="00E56A33" w:rsidRDefault="000F35F8" w:rsidP="000F35F8"/>
    <w:p w14:paraId="312DBA17" w14:textId="77777777" w:rsidR="000F35F8" w:rsidRPr="00E56A33" w:rsidRDefault="000F35F8" w:rsidP="000F35F8"/>
    <w:p w14:paraId="4248C013" w14:textId="77777777" w:rsidR="000F35F8" w:rsidRPr="00E56A33" w:rsidRDefault="000F35F8" w:rsidP="000F35F8">
      <w:r w:rsidRPr="00E56A33">
        <w:t>SMAC</w:t>
      </w:r>
    </w:p>
    <w:p w14:paraId="7BFD69D2" w14:textId="62DE5EE8" w:rsidR="000F35F8" w:rsidRPr="00E56A33" w:rsidRDefault="00036D9F" w:rsidP="000F35F8">
      <w:r>
        <w:t>3</w:t>
      </w:r>
      <w:r w:rsidR="000F35F8" w:rsidRPr="00E56A33">
        <w:t>/</w:t>
      </w:r>
      <w:r>
        <w:t>16</w:t>
      </w:r>
      <w:r w:rsidR="000F35F8" w:rsidRPr="00E56A33">
        <w:t>/</w:t>
      </w:r>
      <w:r>
        <w:t>1</w:t>
      </w:r>
      <w:r w:rsidR="00B06846">
        <w:t>9</w:t>
      </w:r>
    </w:p>
    <w:p w14:paraId="43D1A416" w14:textId="77777777" w:rsidR="000F35F8" w:rsidRPr="00E56A33" w:rsidRDefault="000F35F8" w:rsidP="000F35F8">
      <w:pPr>
        <w:pStyle w:val="Heading2"/>
        <w:rPr>
          <w:rFonts w:ascii="Times New Roman" w:hAnsi="Times New Roman" w:cs="Times New Roman"/>
          <w:color w:val="auto"/>
        </w:rPr>
      </w:pPr>
    </w:p>
    <w:p w14:paraId="5C90B123" w14:textId="77777777" w:rsidR="00C50A54" w:rsidRDefault="00C50A54" w:rsidP="000F35F8">
      <w:pPr>
        <w:pStyle w:val="Heading2"/>
        <w:rPr>
          <w:rFonts w:ascii="Times New Roman" w:hAnsi="Times New Roman" w:cs="Times New Roman"/>
          <w:color w:val="auto"/>
        </w:rPr>
      </w:pPr>
    </w:p>
    <w:p w14:paraId="35E8810E" w14:textId="77777777" w:rsidR="000F35F8" w:rsidRPr="00E56A33" w:rsidRDefault="000F35F8" w:rsidP="00C50A54">
      <w:pPr>
        <w:pStyle w:val="Heading2"/>
        <w:rPr>
          <w:rFonts w:ascii="Times New Roman" w:hAnsi="Times New Roman" w:cs="Times New Roman"/>
          <w:color w:val="auto"/>
        </w:rPr>
      </w:pPr>
      <w:r w:rsidRPr="00E56A33">
        <w:rPr>
          <w:rFonts w:ascii="Times New Roman" w:hAnsi="Times New Roman" w:cs="Times New Roman"/>
          <w:color w:val="auto"/>
        </w:rPr>
        <w:lastRenderedPageBreak/>
        <w:t>ST. MARY’S ARTS COUNCIL</w:t>
      </w:r>
    </w:p>
    <w:p w14:paraId="33ABBACC" w14:textId="3517AD2E" w:rsidR="000F35F8" w:rsidRPr="00E56A33" w:rsidRDefault="00426F06" w:rsidP="000F35F8">
      <w:pPr>
        <w:jc w:val="center"/>
        <w:rPr>
          <w:b/>
          <w:sz w:val="28"/>
        </w:rPr>
      </w:pPr>
      <w:r>
        <w:rPr>
          <w:b/>
          <w:sz w:val="28"/>
        </w:rPr>
        <w:t>SCHOLARSHIP</w:t>
      </w:r>
      <w:r w:rsidR="000F35F8" w:rsidRPr="00E56A33">
        <w:rPr>
          <w:b/>
          <w:sz w:val="28"/>
        </w:rPr>
        <w:t xml:space="preserve"> APPLICATION FORM</w:t>
      </w:r>
    </w:p>
    <w:p w14:paraId="5E29ED3D" w14:textId="77777777" w:rsidR="000F35F8" w:rsidRPr="00E56A33" w:rsidRDefault="000F35F8" w:rsidP="000F35F8">
      <w:pPr>
        <w:jc w:val="center"/>
        <w:rPr>
          <w:b/>
          <w:sz w:val="28"/>
        </w:rPr>
      </w:pPr>
    </w:p>
    <w:p w14:paraId="097F21CB" w14:textId="77777777" w:rsidR="000F35F8" w:rsidRPr="00E56A33" w:rsidRDefault="000F35F8" w:rsidP="000F35F8">
      <w:pPr>
        <w:jc w:val="center"/>
        <w:rPr>
          <w:b/>
          <w:sz w:val="28"/>
        </w:rPr>
      </w:pPr>
    </w:p>
    <w:p w14:paraId="6D401A0C" w14:textId="77777777" w:rsidR="000F35F8" w:rsidRPr="00E56A33" w:rsidRDefault="000F35F8" w:rsidP="000F35F8">
      <w:r w:rsidRPr="00E56A33">
        <w:t>Name___________________________________________________________________</w:t>
      </w:r>
    </w:p>
    <w:p w14:paraId="4F342C21" w14:textId="77777777" w:rsidR="000F35F8" w:rsidRPr="00E56A33" w:rsidRDefault="000F35F8" w:rsidP="000F35F8"/>
    <w:p w14:paraId="1F8DCBE0" w14:textId="77777777" w:rsidR="000F35F8" w:rsidRPr="00E56A33" w:rsidRDefault="000F35F8" w:rsidP="000F35F8">
      <w:r w:rsidRPr="00E56A33">
        <w:t>Home address____________________________________________________________</w:t>
      </w:r>
    </w:p>
    <w:p w14:paraId="1DD31AB5" w14:textId="77777777" w:rsidR="000F35F8" w:rsidRPr="00E56A33" w:rsidRDefault="000F35F8" w:rsidP="000F35F8"/>
    <w:p w14:paraId="46B44C6C" w14:textId="77777777" w:rsidR="000F35F8" w:rsidRPr="00E56A33" w:rsidRDefault="000F35F8" w:rsidP="000F35F8">
      <w:r w:rsidRPr="00E56A33">
        <w:t>_______________________________________________________________________</w:t>
      </w:r>
    </w:p>
    <w:p w14:paraId="0DE4ADB2" w14:textId="77777777" w:rsidR="000F35F8" w:rsidRPr="00E56A33" w:rsidRDefault="000F35F8" w:rsidP="000F35F8"/>
    <w:p w14:paraId="18E82CB4" w14:textId="77777777" w:rsidR="000F35F8" w:rsidRPr="00E56A33" w:rsidRDefault="000F35F8" w:rsidP="000F35F8">
      <w:r w:rsidRPr="00E56A33">
        <w:t>Home telephone__________________________________________________________</w:t>
      </w:r>
    </w:p>
    <w:p w14:paraId="1E07C138" w14:textId="77777777" w:rsidR="000F35F8" w:rsidRPr="00E56A33" w:rsidRDefault="000F35F8" w:rsidP="000F35F8"/>
    <w:p w14:paraId="2A8C544A" w14:textId="77777777" w:rsidR="000F35F8" w:rsidRPr="00E56A33" w:rsidRDefault="000F35F8" w:rsidP="000F35F8">
      <w:r w:rsidRPr="00E56A33">
        <w:t>Email address____________________________________________________________</w:t>
      </w:r>
    </w:p>
    <w:p w14:paraId="648A77A4" w14:textId="77777777" w:rsidR="000F35F8" w:rsidRPr="00E56A33" w:rsidRDefault="000F35F8" w:rsidP="000F35F8"/>
    <w:p w14:paraId="2F1CC9D6" w14:textId="77777777" w:rsidR="000F35F8" w:rsidRPr="00E56A33" w:rsidRDefault="000F35F8" w:rsidP="000F35F8">
      <w:r w:rsidRPr="00E56A33">
        <w:t>High school______________________________________________________________</w:t>
      </w:r>
    </w:p>
    <w:p w14:paraId="7E77E8DC" w14:textId="77777777" w:rsidR="000F35F8" w:rsidRPr="00E56A33" w:rsidRDefault="000F35F8" w:rsidP="000F35F8"/>
    <w:p w14:paraId="592D431F" w14:textId="77777777" w:rsidR="000F35F8" w:rsidRPr="00E56A33" w:rsidRDefault="000F35F8" w:rsidP="000F35F8">
      <w:r w:rsidRPr="00E56A33">
        <w:t>School address___________________________________________________________</w:t>
      </w:r>
    </w:p>
    <w:p w14:paraId="3874D833" w14:textId="77777777" w:rsidR="000F35F8" w:rsidRPr="00E56A33" w:rsidRDefault="000F35F8" w:rsidP="000F35F8"/>
    <w:p w14:paraId="7596F17E" w14:textId="77777777" w:rsidR="000F35F8" w:rsidRPr="00E56A33" w:rsidRDefault="000F35F8" w:rsidP="000F35F8">
      <w:r w:rsidRPr="00E56A33">
        <w:t>School telephone number___________________________________________________</w:t>
      </w:r>
    </w:p>
    <w:p w14:paraId="3ABB6E3A" w14:textId="77777777" w:rsidR="000F35F8" w:rsidRPr="00E56A33" w:rsidRDefault="000F35F8" w:rsidP="000F35F8"/>
    <w:p w14:paraId="43807FDC" w14:textId="77777777" w:rsidR="000F35F8" w:rsidRPr="00E56A33" w:rsidRDefault="000F35F8" w:rsidP="000F35F8">
      <w:r w:rsidRPr="00E56A33">
        <w:t>School principal__________________________________________________________</w:t>
      </w:r>
    </w:p>
    <w:p w14:paraId="33B5FE21" w14:textId="77777777" w:rsidR="000F35F8" w:rsidRPr="00E56A33" w:rsidRDefault="000F35F8" w:rsidP="000F35F8"/>
    <w:p w14:paraId="67E2FE58" w14:textId="77777777" w:rsidR="000F35F8" w:rsidRPr="00E56A33" w:rsidRDefault="000F35F8" w:rsidP="000F35F8">
      <w:r w:rsidRPr="00E56A33">
        <w:t>Category entered:</w:t>
      </w:r>
    </w:p>
    <w:p w14:paraId="0A446551" w14:textId="77777777" w:rsidR="000F35F8" w:rsidRPr="00E56A33" w:rsidRDefault="000F35F8" w:rsidP="000F35F8">
      <w:r w:rsidRPr="00E56A33">
        <w:tab/>
      </w:r>
    </w:p>
    <w:p w14:paraId="7CEF84C0" w14:textId="77777777" w:rsidR="000F35F8" w:rsidRPr="00E56A33" w:rsidRDefault="000F35F8" w:rsidP="000F35F8">
      <w:pPr>
        <w:ind w:firstLine="720"/>
      </w:pPr>
      <w:r w:rsidRPr="00E56A33">
        <w:t>The Visual Arts_____</w:t>
      </w:r>
    </w:p>
    <w:p w14:paraId="0BC4C006" w14:textId="77777777" w:rsidR="000F35F8" w:rsidRPr="00E56A33" w:rsidRDefault="000F35F8" w:rsidP="000F35F8">
      <w:pPr>
        <w:ind w:firstLine="720"/>
      </w:pPr>
    </w:p>
    <w:p w14:paraId="16076CD7" w14:textId="77777777" w:rsidR="000F35F8" w:rsidRPr="00E56A33" w:rsidRDefault="000F35F8" w:rsidP="000F35F8">
      <w:pPr>
        <w:ind w:firstLine="720"/>
      </w:pPr>
      <w:r w:rsidRPr="00E56A33">
        <w:t>The Performing Arts</w:t>
      </w:r>
    </w:p>
    <w:p w14:paraId="35E73299" w14:textId="77777777" w:rsidR="000F35F8" w:rsidRPr="00E56A33" w:rsidRDefault="000F35F8" w:rsidP="000F35F8">
      <w:pPr>
        <w:ind w:firstLine="360"/>
      </w:pPr>
      <w:r w:rsidRPr="00E56A33">
        <w:tab/>
      </w:r>
      <w:r w:rsidRPr="00E56A33">
        <w:tab/>
        <w:t>Music, vocal_____</w:t>
      </w:r>
    </w:p>
    <w:p w14:paraId="018CDDCB" w14:textId="77777777" w:rsidR="000F35F8" w:rsidRPr="00E56A33" w:rsidRDefault="000F35F8" w:rsidP="000F35F8">
      <w:pPr>
        <w:ind w:firstLine="360"/>
      </w:pPr>
      <w:r w:rsidRPr="00E56A33">
        <w:tab/>
      </w:r>
      <w:r w:rsidRPr="00E56A33">
        <w:tab/>
        <w:t xml:space="preserve">Music, instrumental_____ </w:t>
      </w:r>
    </w:p>
    <w:p w14:paraId="14256FCB" w14:textId="77777777" w:rsidR="000F35F8" w:rsidRPr="00E56A33" w:rsidRDefault="000F35F8" w:rsidP="000F35F8">
      <w:pPr>
        <w:ind w:firstLine="360"/>
      </w:pPr>
      <w:r w:rsidRPr="00E56A33">
        <w:tab/>
      </w:r>
      <w:r w:rsidRPr="00E56A33">
        <w:tab/>
        <w:t>Dance_____</w:t>
      </w:r>
    </w:p>
    <w:p w14:paraId="7B3E7751" w14:textId="77777777" w:rsidR="000F35F8" w:rsidRPr="00E56A33" w:rsidRDefault="000F35F8" w:rsidP="000F35F8">
      <w:r w:rsidRPr="00E56A33">
        <w:tab/>
      </w:r>
    </w:p>
    <w:p w14:paraId="26744917" w14:textId="77777777" w:rsidR="000F35F8" w:rsidRPr="00E56A33" w:rsidRDefault="000F35F8" w:rsidP="000F35F8">
      <w:pPr>
        <w:ind w:firstLine="720"/>
      </w:pPr>
      <w:r w:rsidRPr="00E56A33">
        <w:t>Theater_____</w:t>
      </w:r>
    </w:p>
    <w:p w14:paraId="5624AD61" w14:textId="77777777" w:rsidR="000F35F8" w:rsidRPr="00E56A33" w:rsidRDefault="000F35F8" w:rsidP="000F35F8">
      <w:r w:rsidRPr="00E56A33">
        <w:tab/>
      </w:r>
    </w:p>
    <w:p w14:paraId="581C3AA7" w14:textId="77777777" w:rsidR="000F35F8" w:rsidRPr="00E56A33" w:rsidRDefault="000F35F8" w:rsidP="000F35F8">
      <w:pPr>
        <w:jc w:val="center"/>
        <w:rPr>
          <w:b/>
          <w:sz w:val="28"/>
        </w:rPr>
      </w:pPr>
    </w:p>
    <w:p w14:paraId="4E02FF65" w14:textId="77777777" w:rsidR="000F35F8" w:rsidRPr="00E56A33" w:rsidRDefault="000F35F8" w:rsidP="000F35F8">
      <w:pPr>
        <w:jc w:val="center"/>
        <w:rPr>
          <w:b/>
          <w:sz w:val="28"/>
        </w:rPr>
      </w:pPr>
    </w:p>
    <w:p w14:paraId="640CA0A7" w14:textId="77777777" w:rsidR="000F35F8" w:rsidRPr="00E56A33" w:rsidRDefault="000F35F8" w:rsidP="000F35F8"/>
    <w:p w14:paraId="537C1423" w14:textId="77777777" w:rsidR="000F35F8" w:rsidRPr="00E56A33" w:rsidRDefault="000F35F8" w:rsidP="000F35F8"/>
    <w:p w14:paraId="5A1D6B04" w14:textId="77777777" w:rsidR="000F35F8" w:rsidRDefault="000F35F8" w:rsidP="000F35F8"/>
    <w:p w14:paraId="359F4C4D" w14:textId="77777777" w:rsidR="00036D9F" w:rsidRDefault="00036D9F" w:rsidP="000F35F8"/>
    <w:p w14:paraId="3B3EE344" w14:textId="77777777" w:rsidR="00036D9F" w:rsidRDefault="00036D9F" w:rsidP="000F35F8"/>
    <w:p w14:paraId="76A17181" w14:textId="77777777" w:rsidR="00036D9F" w:rsidRDefault="00036D9F" w:rsidP="000F35F8"/>
    <w:p w14:paraId="2A8C5ED8" w14:textId="77777777" w:rsidR="00036D9F" w:rsidRPr="00E56A33" w:rsidRDefault="00036D9F" w:rsidP="000F35F8"/>
    <w:p w14:paraId="661F5D68" w14:textId="77777777" w:rsidR="000F35F8" w:rsidRPr="00E56A33" w:rsidRDefault="000F35F8" w:rsidP="000F35F8"/>
    <w:p w14:paraId="5C4F4FEC" w14:textId="77777777" w:rsidR="000F35F8" w:rsidRPr="00E56A33" w:rsidRDefault="000F35F8" w:rsidP="000F35F8"/>
    <w:p w14:paraId="69B9F536" w14:textId="77777777" w:rsidR="000F35F8" w:rsidRPr="00E56A33" w:rsidRDefault="000F35F8" w:rsidP="000F35F8"/>
    <w:p w14:paraId="1E0108B6" w14:textId="77777777" w:rsidR="000F35F8" w:rsidRPr="00E56A33" w:rsidRDefault="000F35F8" w:rsidP="000F35F8">
      <w:r w:rsidRPr="00E56A33">
        <w:lastRenderedPageBreak/>
        <w:t>To which schools or programs have you applied?  To which have you been accepted?</w:t>
      </w:r>
    </w:p>
    <w:p w14:paraId="28B7FDC5" w14:textId="77777777" w:rsidR="000F35F8" w:rsidRPr="00E56A33" w:rsidRDefault="000F35F8" w:rsidP="000F35F8"/>
    <w:p w14:paraId="358F2544" w14:textId="77777777" w:rsidR="000F35F8" w:rsidRPr="00E56A33" w:rsidRDefault="000F35F8" w:rsidP="000F35F8">
      <w:r w:rsidRPr="00E56A33">
        <w:t>1_____________________________________________________</w:t>
      </w:r>
      <w:proofErr w:type="gramStart"/>
      <w:r w:rsidRPr="00E56A33">
        <w:t>Accepted?_</w:t>
      </w:r>
      <w:proofErr w:type="gramEnd"/>
      <w:r w:rsidRPr="00E56A33">
        <w:t>________</w:t>
      </w:r>
    </w:p>
    <w:p w14:paraId="4F956C1B" w14:textId="77777777" w:rsidR="000F35F8" w:rsidRPr="00E56A33" w:rsidRDefault="000F35F8" w:rsidP="000F35F8"/>
    <w:p w14:paraId="32612FCF" w14:textId="77777777" w:rsidR="000F35F8" w:rsidRPr="00E56A33" w:rsidRDefault="000F35F8" w:rsidP="000F35F8">
      <w:r w:rsidRPr="00E56A33">
        <w:t>2_____________________________________________________</w:t>
      </w:r>
      <w:proofErr w:type="gramStart"/>
      <w:r w:rsidRPr="00E56A33">
        <w:t>Accepted?_</w:t>
      </w:r>
      <w:proofErr w:type="gramEnd"/>
      <w:r w:rsidRPr="00E56A33">
        <w:t>________</w:t>
      </w:r>
    </w:p>
    <w:p w14:paraId="5573F688" w14:textId="77777777" w:rsidR="000F35F8" w:rsidRPr="00E56A33" w:rsidRDefault="000F35F8" w:rsidP="000F35F8"/>
    <w:p w14:paraId="5CC5B38B" w14:textId="77777777" w:rsidR="000F35F8" w:rsidRPr="00E56A33" w:rsidRDefault="000F35F8" w:rsidP="000F35F8">
      <w:r w:rsidRPr="00E56A33">
        <w:t>3_____________________________________________________</w:t>
      </w:r>
      <w:proofErr w:type="gramStart"/>
      <w:r w:rsidRPr="00E56A33">
        <w:t>Accepted?_</w:t>
      </w:r>
      <w:proofErr w:type="gramEnd"/>
      <w:r w:rsidRPr="00E56A33">
        <w:t>________</w:t>
      </w:r>
    </w:p>
    <w:p w14:paraId="2785CA2B" w14:textId="77777777" w:rsidR="000F35F8" w:rsidRPr="00E56A33" w:rsidRDefault="000F35F8" w:rsidP="000F35F8"/>
    <w:p w14:paraId="52A991F6" w14:textId="77777777" w:rsidR="000F35F8" w:rsidRPr="00E56A33" w:rsidRDefault="000F35F8" w:rsidP="000F35F8">
      <w:r w:rsidRPr="00E56A33">
        <w:t>4_____________________________________________________</w:t>
      </w:r>
      <w:proofErr w:type="gramStart"/>
      <w:r w:rsidRPr="00E56A33">
        <w:t>Accepted?_</w:t>
      </w:r>
      <w:proofErr w:type="gramEnd"/>
      <w:r w:rsidRPr="00E56A33">
        <w:t>________</w:t>
      </w:r>
    </w:p>
    <w:p w14:paraId="4E516900" w14:textId="77777777" w:rsidR="000F35F8" w:rsidRPr="00E56A33" w:rsidRDefault="000F35F8" w:rsidP="000F35F8"/>
    <w:p w14:paraId="24360EA7" w14:textId="77777777" w:rsidR="000F35F8" w:rsidRPr="00E56A33" w:rsidRDefault="000F35F8" w:rsidP="000F35F8"/>
    <w:p w14:paraId="48DCD47D" w14:textId="77777777" w:rsidR="000F35F8" w:rsidRPr="00E56A33" w:rsidRDefault="000F35F8" w:rsidP="000F35F8">
      <w:r w:rsidRPr="00E56A33">
        <w:t>Selection one of the following options for handling submitted materials after evaluation has been completed.</w:t>
      </w:r>
    </w:p>
    <w:p w14:paraId="5AD0A59C" w14:textId="77777777" w:rsidR="000F35F8" w:rsidRPr="00E56A33" w:rsidRDefault="000F35F8" w:rsidP="000F35F8"/>
    <w:p w14:paraId="116E4896" w14:textId="77777777" w:rsidR="000F35F8" w:rsidRPr="00E56A33" w:rsidRDefault="000F35F8" w:rsidP="000F35F8">
      <w:r w:rsidRPr="00E56A33">
        <w:t>_____Materials may be discarded.</w:t>
      </w:r>
    </w:p>
    <w:p w14:paraId="4EE36015" w14:textId="77777777" w:rsidR="000F35F8" w:rsidRPr="00E56A33" w:rsidRDefault="000F35F8" w:rsidP="000F35F8"/>
    <w:p w14:paraId="03E9EB50" w14:textId="77777777" w:rsidR="000F35F8" w:rsidRPr="00E56A33" w:rsidRDefault="000F35F8" w:rsidP="000F35F8">
      <w:r w:rsidRPr="00E56A33">
        <w:t>_____Materials should be returned in the enclosed, self-addressed, stamped envelope (SASE).  (If the postage is not included via the SASE, the materials can not be returned.)</w:t>
      </w:r>
    </w:p>
    <w:p w14:paraId="3FF4FBD5" w14:textId="77777777" w:rsidR="000F35F8" w:rsidRPr="00E56A33" w:rsidRDefault="000F35F8" w:rsidP="000F35F8"/>
    <w:p w14:paraId="346DF4D2" w14:textId="77777777" w:rsidR="000F35F8" w:rsidRPr="00E56A33" w:rsidRDefault="000F35F8" w:rsidP="000F35F8"/>
    <w:p w14:paraId="7955D8FA" w14:textId="77777777" w:rsidR="000F35F8" w:rsidRPr="00E56A33" w:rsidRDefault="000F35F8" w:rsidP="000F35F8">
      <w:r w:rsidRPr="00E56A33">
        <w:t>Submission checklist:</w:t>
      </w:r>
    </w:p>
    <w:p w14:paraId="6D71F3F7" w14:textId="77777777" w:rsidR="000F35F8" w:rsidRPr="00E56A33" w:rsidRDefault="000F35F8" w:rsidP="000F35F8">
      <w:r w:rsidRPr="00E56A33">
        <w:tab/>
        <w:t>Completed, signed application form</w:t>
      </w:r>
    </w:p>
    <w:p w14:paraId="47A94264" w14:textId="77777777" w:rsidR="000F35F8" w:rsidRPr="00E56A33" w:rsidRDefault="000F35F8" w:rsidP="000F35F8">
      <w:pPr>
        <w:ind w:firstLine="720"/>
      </w:pPr>
      <w:r w:rsidRPr="00E56A33">
        <w:t>Personal essay</w:t>
      </w:r>
    </w:p>
    <w:p w14:paraId="4364D350" w14:textId="77777777" w:rsidR="000F35F8" w:rsidRPr="00E56A33" w:rsidRDefault="000F35F8" w:rsidP="000F35F8">
      <w:r w:rsidRPr="00E56A33">
        <w:tab/>
        <w:t>Two references</w:t>
      </w:r>
    </w:p>
    <w:p w14:paraId="0E0B8DDD" w14:textId="77777777" w:rsidR="000F35F8" w:rsidRPr="00E56A33" w:rsidRDefault="000F35F8" w:rsidP="000F35F8">
      <w:r w:rsidRPr="00E56A33">
        <w:tab/>
        <w:t xml:space="preserve">DVD or flash drive </w:t>
      </w:r>
    </w:p>
    <w:p w14:paraId="6C4E1D0B" w14:textId="77777777" w:rsidR="000F35F8" w:rsidRPr="00E56A33" w:rsidRDefault="000F35F8" w:rsidP="000F35F8">
      <w:r w:rsidRPr="00E56A33">
        <w:tab/>
        <w:t>Picture and a short bio for the press release</w:t>
      </w:r>
    </w:p>
    <w:p w14:paraId="0BBD0CF6" w14:textId="77777777" w:rsidR="000F35F8" w:rsidRPr="00E56A33" w:rsidRDefault="000F35F8" w:rsidP="000F35F8"/>
    <w:p w14:paraId="6EA6E473" w14:textId="77777777" w:rsidR="000F35F8" w:rsidRPr="00E56A33" w:rsidRDefault="000F35F8" w:rsidP="000F35F8"/>
    <w:p w14:paraId="1396FAA1" w14:textId="77777777" w:rsidR="000F35F8" w:rsidRPr="00E56A33" w:rsidRDefault="000F35F8" w:rsidP="000F35F8"/>
    <w:p w14:paraId="2219A6DE" w14:textId="77777777" w:rsidR="000F35F8" w:rsidRPr="00E56A33" w:rsidRDefault="000F35F8" w:rsidP="000F35F8"/>
    <w:p w14:paraId="4D2344DA" w14:textId="77777777" w:rsidR="000F35F8" w:rsidRPr="00E56A33" w:rsidRDefault="000F35F8" w:rsidP="000F35F8"/>
    <w:p w14:paraId="5D152D7E" w14:textId="77777777" w:rsidR="000F35F8" w:rsidRPr="00E56A33" w:rsidRDefault="000F35F8" w:rsidP="000F35F8">
      <w:r w:rsidRPr="00E56A33">
        <w:t>I certify that I am a resident of St. Mary’s County, Maryland and a currently enrolled senior; that the information I have provided is true and correct; and that the work I am submitting is my own.</w:t>
      </w:r>
    </w:p>
    <w:p w14:paraId="107F33DC" w14:textId="77777777" w:rsidR="000F35F8" w:rsidRPr="00E56A33" w:rsidRDefault="000F35F8" w:rsidP="000F35F8"/>
    <w:p w14:paraId="7AF546C6" w14:textId="77777777" w:rsidR="000F35F8" w:rsidRPr="00E56A33" w:rsidRDefault="000F35F8" w:rsidP="000F35F8"/>
    <w:p w14:paraId="2EA9218D" w14:textId="77777777" w:rsidR="000F35F8" w:rsidRPr="00E56A33" w:rsidRDefault="000F35F8" w:rsidP="000F35F8">
      <w:r w:rsidRPr="00E56A33">
        <w:t>Name (Please print)________________________________________________________</w:t>
      </w:r>
    </w:p>
    <w:p w14:paraId="2978EF5F" w14:textId="77777777" w:rsidR="000F35F8" w:rsidRPr="00E56A33" w:rsidRDefault="000F35F8" w:rsidP="000F35F8"/>
    <w:p w14:paraId="1F83DE7D" w14:textId="77777777" w:rsidR="000F35F8" w:rsidRPr="00E56A33" w:rsidRDefault="000F35F8" w:rsidP="000F35F8">
      <w:r w:rsidRPr="00E56A33">
        <w:t>Signature_____________________________________________Date_______________</w:t>
      </w:r>
    </w:p>
    <w:p w14:paraId="20FB261F" w14:textId="77777777" w:rsidR="000F35F8" w:rsidRPr="00E56A33" w:rsidRDefault="000F35F8" w:rsidP="000F35F8"/>
    <w:p w14:paraId="5DF23C64" w14:textId="77777777" w:rsidR="000F35F8" w:rsidRPr="00E56A33" w:rsidRDefault="000F35F8" w:rsidP="000F35F8"/>
    <w:p w14:paraId="3103ACF5" w14:textId="77777777" w:rsidR="000F35F8" w:rsidRPr="00E56A33" w:rsidRDefault="000F35F8" w:rsidP="000F35F8"/>
    <w:p w14:paraId="750F0AAB" w14:textId="77777777" w:rsidR="000F35F8" w:rsidRPr="00E56A33" w:rsidRDefault="000F35F8" w:rsidP="000F35F8"/>
    <w:p w14:paraId="5D192FE4" w14:textId="77777777" w:rsidR="000F35F8" w:rsidRPr="00E56A33" w:rsidRDefault="000F35F8" w:rsidP="000F35F8">
      <w:r w:rsidRPr="00E56A33">
        <w:t>SMAC</w:t>
      </w:r>
    </w:p>
    <w:p w14:paraId="2A4F1BB7" w14:textId="7B23072E" w:rsidR="000F35F8" w:rsidRPr="00E56A33" w:rsidRDefault="00426F06" w:rsidP="000F35F8">
      <w:r>
        <w:t>6</w:t>
      </w:r>
      <w:r w:rsidR="000F35F8" w:rsidRPr="00E56A33">
        <w:t>/</w:t>
      </w:r>
      <w:r w:rsidR="00036D9F">
        <w:t>16</w:t>
      </w:r>
      <w:r w:rsidR="000F35F8" w:rsidRPr="00E56A33">
        <w:t>/1</w:t>
      </w:r>
      <w:r w:rsidR="00B06846">
        <w:t>9</w:t>
      </w:r>
    </w:p>
    <w:p w14:paraId="37E705CF" w14:textId="77777777" w:rsidR="00276C4B" w:rsidRPr="00E56A33" w:rsidRDefault="00276C4B" w:rsidP="00276C4B">
      <w:pPr>
        <w:rPr>
          <w:b/>
          <w:bCs/>
          <w:i/>
          <w:iCs/>
          <w:sz w:val="26"/>
          <w:szCs w:val="26"/>
        </w:rPr>
      </w:pPr>
    </w:p>
    <w:sectPr w:rsidR="00276C4B" w:rsidRPr="00E56A33" w:rsidSect="005C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D8A"/>
    <w:multiLevelType w:val="singleLevel"/>
    <w:tmpl w:val="78DABE60"/>
    <w:lvl w:ilvl="0">
      <w:start w:val="1"/>
      <w:numFmt w:val="upperLetter"/>
      <w:lvlText w:val="%1."/>
      <w:lvlJc w:val="left"/>
      <w:pPr>
        <w:tabs>
          <w:tab w:val="num" w:pos="1080"/>
        </w:tabs>
        <w:ind w:left="1080" w:hanging="360"/>
      </w:pPr>
      <w:rPr>
        <w:rFonts w:hint="default"/>
      </w:rPr>
    </w:lvl>
  </w:abstractNum>
  <w:abstractNum w:abstractNumId="1">
    <w:nsid w:val="05FB1FCE"/>
    <w:multiLevelType w:val="singleLevel"/>
    <w:tmpl w:val="9BE63996"/>
    <w:lvl w:ilvl="0">
      <w:start w:val="1"/>
      <w:numFmt w:val="lowerLetter"/>
      <w:lvlText w:val="%1."/>
      <w:lvlJc w:val="left"/>
      <w:pPr>
        <w:tabs>
          <w:tab w:val="num" w:pos="1800"/>
        </w:tabs>
        <w:ind w:left="1800" w:hanging="360"/>
      </w:pPr>
      <w:rPr>
        <w:rFonts w:hint="default"/>
      </w:rPr>
    </w:lvl>
  </w:abstractNum>
  <w:abstractNum w:abstractNumId="2">
    <w:nsid w:val="0A74226D"/>
    <w:multiLevelType w:val="singleLevel"/>
    <w:tmpl w:val="E7380D4A"/>
    <w:lvl w:ilvl="0">
      <w:start w:val="1"/>
      <w:numFmt w:val="decimal"/>
      <w:lvlText w:val="%1."/>
      <w:lvlJc w:val="left"/>
      <w:pPr>
        <w:tabs>
          <w:tab w:val="num" w:pos="1440"/>
        </w:tabs>
        <w:ind w:left="1440" w:hanging="360"/>
      </w:pPr>
      <w:rPr>
        <w:rFonts w:hint="default"/>
      </w:rPr>
    </w:lvl>
  </w:abstractNum>
  <w:abstractNum w:abstractNumId="3">
    <w:nsid w:val="13BD7669"/>
    <w:multiLevelType w:val="singleLevel"/>
    <w:tmpl w:val="C04A6E54"/>
    <w:lvl w:ilvl="0">
      <w:start w:val="1"/>
      <w:numFmt w:val="decimal"/>
      <w:lvlText w:val="%1."/>
      <w:lvlJc w:val="left"/>
      <w:pPr>
        <w:tabs>
          <w:tab w:val="num" w:pos="1440"/>
        </w:tabs>
        <w:ind w:left="1440" w:hanging="360"/>
      </w:pPr>
      <w:rPr>
        <w:rFonts w:hint="default"/>
      </w:rPr>
    </w:lvl>
  </w:abstractNum>
  <w:abstractNum w:abstractNumId="4">
    <w:nsid w:val="230D5641"/>
    <w:multiLevelType w:val="singleLevel"/>
    <w:tmpl w:val="69B00214"/>
    <w:lvl w:ilvl="0">
      <w:start w:val="1"/>
      <w:numFmt w:val="decimal"/>
      <w:lvlText w:val="%1."/>
      <w:lvlJc w:val="left"/>
      <w:pPr>
        <w:tabs>
          <w:tab w:val="num" w:pos="1440"/>
        </w:tabs>
        <w:ind w:left="1440" w:hanging="360"/>
      </w:pPr>
      <w:rPr>
        <w:rFonts w:hint="default"/>
      </w:rPr>
    </w:lvl>
  </w:abstractNum>
  <w:abstractNum w:abstractNumId="5">
    <w:nsid w:val="260C63E4"/>
    <w:multiLevelType w:val="singleLevel"/>
    <w:tmpl w:val="CC264F2A"/>
    <w:lvl w:ilvl="0">
      <w:start w:val="1"/>
      <w:numFmt w:val="lowerLetter"/>
      <w:lvlText w:val="%1."/>
      <w:lvlJc w:val="left"/>
      <w:pPr>
        <w:tabs>
          <w:tab w:val="num" w:pos="1800"/>
        </w:tabs>
        <w:ind w:left="1800" w:hanging="360"/>
      </w:pPr>
      <w:rPr>
        <w:rFonts w:hint="default"/>
      </w:rPr>
    </w:lvl>
  </w:abstractNum>
  <w:abstractNum w:abstractNumId="6">
    <w:nsid w:val="2A1E06F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D960F47"/>
    <w:multiLevelType w:val="singleLevel"/>
    <w:tmpl w:val="9D02CD9E"/>
    <w:lvl w:ilvl="0">
      <w:start w:val="1"/>
      <w:numFmt w:val="decimal"/>
      <w:lvlText w:val="%1."/>
      <w:lvlJc w:val="left"/>
      <w:pPr>
        <w:tabs>
          <w:tab w:val="num" w:pos="1440"/>
        </w:tabs>
        <w:ind w:left="1440" w:hanging="360"/>
      </w:pPr>
      <w:rPr>
        <w:rFonts w:hint="default"/>
      </w:rPr>
    </w:lvl>
  </w:abstractNum>
  <w:abstractNum w:abstractNumId="8">
    <w:nsid w:val="405E1EF2"/>
    <w:multiLevelType w:val="singleLevel"/>
    <w:tmpl w:val="A60A44E4"/>
    <w:lvl w:ilvl="0">
      <w:start w:val="2"/>
      <w:numFmt w:val="decimal"/>
      <w:lvlText w:val="%1."/>
      <w:lvlJc w:val="left"/>
      <w:pPr>
        <w:tabs>
          <w:tab w:val="num" w:pos="1440"/>
        </w:tabs>
        <w:ind w:left="1440" w:hanging="360"/>
      </w:pPr>
      <w:rPr>
        <w:rFonts w:hint="default"/>
      </w:rPr>
    </w:lvl>
  </w:abstractNum>
  <w:abstractNum w:abstractNumId="9">
    <w:nsid w:val="42FE5E21"/>
    <w:multiLevelType w:val="singleLevel"/>
    <w:tmpl w:val="C46CE190"/>
    <w:lvl w:ilvl="0">
      <w:start w:val="1"/>
      <w:numFmt w:val="upperLetter"/>
      <w:lvlText w:val="%1."/>
      <w:lvlJc w:val="left"/>
      <w:pPr>
        <w:tabs>
          <w:tab w:val="num" w:pos="1080"/>
        </w:tabs>
        <w:ind w:left="1080" w:hanging="360"/>
      </w:pPr>
      <w:rPr>
        <w:rFonts w:hint="default"/>
      </w:rPr>
    </w:lvl>
  </w:abstractNum>
  <w:abstractNum w:abstractNumId="10">
    <w:nsid w:val="43C23C46"/>
    <w:multiLevelType w:val="singleLevel"/>
    <w:tmpl w:val="F9AE54E0"/>
    <w:lvl w:ilvl="0">
      <w:start w:val="1"/>
      <w:numFmt w:val="decimal"/>
      <w:lvlText w:val="%1."/>
      <w:lvlJc w:val="left"/>
      <w:pPr>
        <w:tabs>
          <w:tab w:val="num" w:pos="720"/>
        </w:tabs>
        <w:ind w:left="720" w:hanging="720"/>
      </w:pPr>
      <w:rPr>
        <w:rFonts w:hint="default"/>
      </w:rPr>
    </w:lvl>
  </w:abstractNum>
  <w:abstractNum w:abstractNumId="11">
    <w:nsid w:val="44CF04C5"/>
    <w:multiLevelType w:val="singleLevel"/>
    <w:tmpl w:val="753846D8"/>
    <w:lvl w:ilvl="0">
      <w:start w:val="2"/>
      <w:numFmt w:val="lowerLetter"/>
      <w:lvlText w:val="%1."/>
      <w:lvlJc w:val="left"/>
      <w:pPr>
        <w:tabs>
          <w:tab w:val="num" w:pos="1800"/>
        </w:tabs>
        <w:ind w:left="1800" w:hanging="360"/>
      </w:pPr>
      <w:rPr>
        <w:rFonts w:hint="default"/>
      </w:rPr>
    </w:lvl>
  </w:abstractNum>
  <w:abstractNum w:abstractNumId="12">
    <w:nsid w:val="4A17258E"/>
    <w:multiLevelType w:val="singleLevel"/>
    <w:tmpl w:val="F7F285A4"/>
    <w:lvl w:ilvl="0">
      <w:start w:val="1"/>
      <w:numFmt w:val="decimal"/>
      <w:lvlText w:val="%1."/>
      <w:lvlJc w:val="left"/>
      <w:pPr>
        <w:tabs>
          <w:tab w:val="num" w:pos="1440"/>
        </w:tabs>
        <w:ind w:left="1440" w:hanging="360"/>
      </w:pPr>
      <w:rPr>
        <w:rFonts w:hint="default"/>
      </w:rPr>
    </w:lvl>
  </w:abstractNum>
  <w:abstractNum w:abstractNumId="13">
    <w:nsid w:val="52943C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54CE3375"/>
    <w:multiLevelType w:val="singleLevel"/>
    <w:tmpl w:val="98880304"/>
    <w:lvl w:ilvl="0">
      <w:start w:val="1"/>
      <w:numFmt w:val="decimal"/>
      <w:lvlText w:val="%1."/>
      <w:lvlJc w:val="left"/>
      <w:pPr>
        <w:tabs>
          <w:tab w:val="num" w:pos="1440"/>
        </w:tabs>
        <w:ind w:left="1440" w:hanging="360"/>
      </w:pPr>
      <w:rPr>
        <w:rFonts w:hint="default"/>
      </w:rPr>
    </w:lvl>
  </w:abstractNum>
  <w:abstractNum w:abstractNumId="15">
    <w:nsid w:val="55305D2F"/>
    <w:multiLevelType w:val="singleLevel"/>
    <w:tmpl w:val="77D83C50"/>
    <w:lvl w:ilvl="0">
      <w:start w:val="1"/>
      <w:numFmt w:val="upperRoman"/>
      <w:lvlText w:val="%1."/>
      <w:lvlJc w:val="left"/>
      <w:pPr>
        <w:tabs>
          <w:tab w:val="num" w:pos="720"/>
        </w:tabs>
        <w:ind w:left="720" w:hanging="720"/>
      </w:pPr>
      <w:rPr>
        <w:rFonts w:hint="default"/>
        <w:b/>
        <w:sz w:val="28"/>
      </w:rPr>
    </w:lvl>
  </w:abstractNum>
  <w:abstractNum w:abstractNumId="16">
    <w:nsid w:val="5A93706D"/>
    <w:multiLevelType w:val="singleLevel"/>
    <w:tmpl w:val="ADBE0786"/>
    <w:lvl w:ilvl="0">
      <w:start w:val="1"/>
      <w:numFmt w:val="decimal"/>
      <w:lvlText w:val="%1."/>
      <w:lvlJc w:val="left"/>
      <w:pPr>
        <w:tabs>
          <w:tab w:val="num" w:pos="1440"/>
        </w:tabs>
        <w:ind w:left="1440" w:hanging="360"/>
      </w:pPr>
      <w:rPr>
        <w:rFonts w:hint="default"/>
      </w:rPr>
    </w:lvl>
  </w:abstractNum>
  <w:abstractNum w:abstractNumId="17">
    <w:nsid w:val="73096B92"/>
    <w:multiLevelType w:val="singleLevel"/>
    <w:tmpl w:val="432A044C"/>
    <w:lvl w:ilvl="0">
      <w:start w:val="1"/>
      <w:numFmt w:val="lowerLetter"/>
      <w:lvlText w:val="%1."/>
      <w:lvlJc w:val="left"/>
      <w:pPr>
        <w:tabs>
          <w:tab w:val="num" w:pos="1800"/>
        </w:tabs>
        <w:ind w:left="1800" w:hanging="360"/>
      </w:pPr>
      <w:rPr>
        <w:rFonts w:hint="default"/>
      </w:rPr>
    </w:lvl>
  </w:abstractNum>
  <w:abstractNum w:abstractNumId="18">
    <w:nsid w:val="73B36A27"/>
    <w:multiLevelType w:val="singleLevel"/>
    <w:tmpl w:val="53147BE2"/>
    <w:lvl w:ilvl="0">
      <w:start w:val="1"/>
      <w:numFmt w:val="lowerLetter"/>
      <w:lvlText w:val="%1."/>
      <w:lvlJc w:val="left"/>
      <w:pPr>
        <w:tabs>
          <w:tab w:val="num" w:pos="1800"/>
        </w:tabs>
        <w:ind w:left="1800" w:hanging="360"/>
      </w:pPr>
      <w:rPr>
        <w:rFonts w:hint="default"/>
      </w:rPr>
    </w:lvl>
  </w:abstractNum>
  <w:abstractNum w:abstractNumId="19">
    <w:nsid w:val="77AB31BF"/>
    <w:multiLevelType w:val="singleLevel"/>
    <w:tmpl w:val="41CC9D6C"/>
    <w:lvl w:ilvl="0">
      <w:start w:val="1"/>
      <w:numFmt w:val="lowerLetter"/>
      <w:lvlText w:val="%1."/>
      <w:lvlJc w:val="left"/>
      <w:pPr>
        <w:tabs>
          <w:tab w:val="num" w:pos="1800"/>
        </w:tabs>
        <w:ind w:left="1800" w:hanging="360"/>
      </w:pPr>
      <w:rPr>
        <w:rFonts w:hint="default"/>
      </w:rPr>
    </w:lvl>
  </w:abstractNum>
  <w:abstractNum w:abstractNumId="20">
    <w:nsid w:val="7B663FAE"/>
    <w:multiLevelType w:val="singleLevel"/>
    <w:tmpl w:val="532EA668"/>
    <w:lvl w:ilvl="0">
      <w:start w:val="1"/>
      <w:numFmt w:val="lowerLetter"/>
      <w:lvlText w:val="%1."/>
      <w:lvlJc w:val="left"/>
      <w:pPr>
        <w:tabs>
          <w:tab w:val="num" w:pos="1800"/>
        </w:tabs>
        <w:ind w:left="1800" w:hanging="360"/>
      </w:pPr>
      <w:rPr>
        <w:rFonts w:hint="default"/>
      </w:rPr>
    </w:lvl>
  </w:abstractNum>
  <w:abstractNum w:abstractNumId="21">
    <w:nsid w:val="7F291807"/>
    <w:multiLevelType w:val="singleLevel"/>
    <w:tmpl w:val="F4EEE2CC"/>
    <w:lvl w:ilvl="0">
      <w:start w:val="1"/>
      <w:numFmt w:val="upperLetter"/>
      <w:lvlText w:val="%1."/>
      <w:lvlJc w:val="left"/>
      <w:pPr>
        <w:tabs>
          <w:tab w:val="num" w:pos="1080"/>
        </w:tabs>
        <w:ind w:left="1080" w:hanging="360"/>
      </w:pPr>
      <w:rPr>
        <w:rFonts w:hint="default"/>
      </w:rPr>
    </w:lvl>
  </w:abstractNum>
  <w:num w:numId="1">
    <w:abstractNumId w:val="10"/>
  </w:num>
  <w:num w:numId="2">
    <w:abstractNumId w:val="13"/>
  </w:num>
  <w:num w:numId="3">
    <w:abstractNumId w:val="15"/>
  </w:num>
  <w:num w:numId="4">
    <w:abstractNumId w:val="21"/>
  </w:num>
  <w:num w:numId="5">
    <w:abstractNumId w:val="8"/>
  </w:num>
  <w:num w:numId="6">
    <w:abstractNumId w:val="4"/>
  </w:num>
  <w:num w:numId="7">
    <w:abstractNumId w:val="9"/>
  </w:num>
  <w:num w:numId="8">
    <w:abstractNumId w:val="16"/>
  </w:num>
  <w:num w:numId="9">
    <w:abstractNumId w:val="1"/>
  </w:num>
  <w:num w:numId="10">
    <w:abstractNumId w:val="11"/>
  </w:num>
  <w:num w:numId="11">
    <w:abstractNumId w:val="3"/>
  </w:num>
  <w:num w:numId="12">
    <w:abstractNumId w:val="18"/>
  </w:num>
  <w:num w:numId="13">
    <w:abstractNumId w:val="20"/>
  </w:num>
  <w:num w:numId="14">
    <w:abstractNumId w:val="7"/>
  </w:num>
  <w:num w:numId="15">
    <w:abstractNumId w:val="14"/>
  </w:num>
  <w:num w:numId="16">
    <w:abstractNumId w:val="19"/>
  </w:num>
  <w:num w:numId="17">
    <w:abstractNumId w:val="17"/>
  </w:num>
  <w:num w:numId="18">
    <w:abstractNumId w:val="5"/>
  </w:num>
  <w:num w:numId="19">
    <w:abstractNumId w:val="0"/>
  </w:num>
  <w:num w:numId="20">
    <w:abstractNumId w:val="2"/>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E8C972-4A5A-4883-AA81-E5EF2A1B7127}"/>
    <w:docVar w:name="dgnword-eventsink" w:val="139722896"/>
  </w:docVars>
  <w:rsids>
    <w:rsidRoot w:val="00EF01BE"/>
    <w:rsid w:val="00036D9F"/>
    <w:rsid w:val="000A03A5"/>
    <w:rsid w:val="000F35F8"/>
    <w:rsid w:val="000F4270"/>
    <w:rsid w:val="00106B11"/>
    <w:rsid w:val="0014303B"/>
    <w:rsid w:val="001F2037"/>
    <w:rsid w:val="001F74B7"/>
    <w:rsid w:val="00276C4B"/>
    <w:rsid w:val="002A4BD8"/>
    <w:rsid w:val="002D05EE"/>
    <w:rsid w:val="00390F03"/>
    <w:rsid w:val="003C2579"/>
    <w:rsid w:val="003D2D01"/>
    <w:rsid w:val="003F0A7F"/>
    <w:rsid w:val="00426F06"/>
    <w:rsid w:val="0047214B"/>
    <w:rsid w:val="00477C93"/>
    <w:rsid w:val="004E40E0"/>
    <w:rsid w:val="005374FC"/>
    <w:rsid w:val="005C399A"/>
    <w:rsid w:val="005D4E67"/>
    <w:rsid w:val="00716493"/>
    <w:rsid w:val="007238AF"/>
    <w:rsid w:val="00754819"/>
    <w:rsid w:val="00902D92"/>
    <w:rsid w:val="00914645"/>
    <w:rsid w:val="009B52B5"/>
    <w:rsid w:val="009D4406"/>
    <w:rsid w:val="00A74BE3"/>
    <w:rsid w:val="00B06846"/>
    <w:rsid w:val="00C01F87"/>
    <w:rsid w:val="00C50A54"/>
    <w:rsid w:val="00C676C3"/>
    <w:rsid w:val="00C8125B"/>
    <w:rsid w:val="00CC7726"/>
    <w:rsid w:val="00CD1053"/>
    <w:rsid w:val="00CF2B6A"/>
    <w:rsid w:val="00D002AA"/>
    <w:rsid w:val="00D3755E"/>
    <w:rsid w:val="00D57F0A"/>
    <w:rsid w:val="00DC5CE1"/>
    <w:rsid w:val="00DF5C7D"/>
    <w:rsid w:val="00DF7695"/>
    <w:rsid w:val="00E56A33"/>
    <w:rsid w:val="00EF01BE"/>
    <w:rsid w:val="00F01543"/>
    <w:rsid w:val="00F172C8"/>
    <w:rsid w:val="00F776CD"/>
    <w:rsid w:val="00F93C4A"/>
    <w:rsid w:val="00FF0E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28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4B7"/>
    <w:pPr>
      <w:spacing w:after="0" w:line="240" w:lineRule="auto"/>
      <w:ind w:left="0"/>
    </w:pPr>
    <w:rPr>
      <w:rFonts w:ascii="Times New Roman" w:eastAsia="Times New Roman" w:hAnsi="Times New Roman" w:cs="Times New Roman"/>
      <w:sz w:val="24"/>
      <w:lang w:bidi="ar-SA"/>
    </w:rPr>
  </w:style>
  <w:style w:type="paragraph" w:styleId="Heading1">
    <w:name w:val="heading 1"/>
    <w:basedOn w:val="Normal"/>
    <w:next w:val="Normal"/>
    <w:link w:val="Heading1Char"/>
    <w:uiPriority w:val="9"/>
    <w:qFormat/>
    <w:rsid w:val="002A4B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2A4B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unhideWhenUsed/>
    <w:qFormat/>
    <w:rsid w:val="002A4BD8"/>
    <w:pPr>
      <w:spacing w:before="120" w:after="60"/>
      <w:ind w:left="2160"/>
      <w:contextualSpacing/>
      <w:outlineLvl w:val="2"/>
    </w:pPr>
    <w:rPr>
      <w:rFonts w:asciiTheme="majorHAnsi" w:eastAsiaTheme="majorEastAsia" w:hAnsiTheme="majorHAnsi" w:cstheme="majorBidi"/>
      <w:smallCaps/>
      <w:color w:val="1F497D" w:themeColor="text2"/>
      <w:spacing w:val="20"/>
      <w:szCs w:val="24"/>
      <w:lang w:bidi="en-US"/>
    </w:rPr>
  </w:style>
  <w:style w:type="paragraph" w:styleId="Heading4">
    <w:name w:val="heading 4"/>
    <w:basedOn w:val="Normal"/>
    <w:next w:val="Normal"/>
    <w:link w:val="Heading4Char"/>
    <w:uiPriority w:val="9"/>
    <w:unhideWhenUsed/>
    <w:qFormat/>
    <w:rsid w:val="002A4B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lang w:bidi="en-US"/>
    </w:rPr>
  </w:style>
  <w:style w:type="paragraph" w:styleId="Heading5">
    <w:name w:val="heading 5"/>
    <w:basedOn w:val="Normal"/>
    <w:next w:val="Normal"/>
    <w:link w:val="Heading5Char"/>
    <w:unhideWhenUsed/>
    <w:qFormat/>
    <w:rsid w:val="002A4B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lang w:bidi="en-US"/>
    </w:rPr>
  </w:style>
  <w:style w:type="paragraph" w:styleId="Heading6">
    <w:name w:val="heading 6"/>
    <w:basedOn w:val="Normal"/>
    <w:next w:val="Normal"/>
    <w:link w:val="Heading6Char"/>
    <w:uiPriority w:val="9"/>
    <w:unhideWhenUsed/>
    <w:qFormat/>
    <w:rsid w:val="002A4B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lang w:bidi="en-US"/>
    </w:rPr>
  </w:style>
  <w:style w:type="paragraph" w:styleId="Heading7">
    <w:name w:val="heading 7"/>
    <w:basedOn w:val="Normal"/>
    <w:next w:val="Normal"/>
    <w:link w:val="Heading7Char"/>
    <w:uiPriority w:val="9"/>
    <w:unhideWhenUsed/>
    <w:qFormat/>
    <w:rsid w:val="002A4B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unhideWhenUsed/>
    <w:qFormat/>
    <w:rsid w:val="002A4B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unhideWhenUsed/>
    <w:qFormat/>
    <w:rsid w:val="002A4B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F0A7F"/>
    <w:pPr>
      <w:spacing w:line="288" w:lineRule="auto"/>
      <w:ind w:left="2160"/>
    </w:pPr>
    <w:rPr>
      <w:rFonts w:ascii="Arial" w:eastAsiaTheme="majorEastAsia" w:hAnsi="Arial" w:cstheme="majorBidi"/>
      <w:color w:val="5A5A5A" w:themeColor="text1" w:themeTint="A5"/>
      <w:lang w:bidi="en-US"/>
    </w:rPr>
  </w:style>
  <w:style w:type="paragraph" w:styleId="EnvelopeAddress">
    <w:name w:val="envelope address"/>
    <w:basedOn w:val="Normal"/>
    <w:uiPriority w:val="99"/>
    <w:semiHidden/>
    <w:unhideWhenUsed/>
    <w:rsid w:val="003F0A7F"/>
    <w:pPr>
      <w:framePr w:w="7920" w:h="1980" w:hRule="exact" w:hSpace="180" w:wrap="auto" w:hAnchor="page" w:xAlign="center" w:yAlign="bottom"/>
      <w:spacing w:line="288" w:lineRule="auto"/>
      <w:ind w:left="2880"/>
    </w:pPr>
    <w:rPr>
      <w:rFonts w:ascii="Arial" w:eastAsiaTheme="majorEastAsia" w:hAnsi="Arial" w:cstheme="majorBidi"/>
      <w:color w:val="5A5A5A" w:themeColor="text1" w:themeTint="A5"/>
      <w:sz w:val="28"/>
      <w:szCs w:val="24"/>
      <w:lang w:bidi="en-US"/>
    </w:rPr>
  </w:style>
  <w:style w:type="character" w:customStyle="1" w:styleId="Heading1Char">
    <w:name w:val="Heading 1 Char"/>
    <w:basedOn w:val="DefaultParagraphFont"/>
    <w:link w:val="Heading1"/>
    <w:uiPriority w:val="9"/>
    <w:rsid w:val="002A4B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2A4B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2A4B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2A4B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2A4B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2A4B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2A4B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2A4B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2A4B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2A4BD8"/>
    <w:pPr>
      <w:spacing w:after="160" w:line="288" w:lineRule="auto"/>
      <w:ind w:left="2160"/>
    </w:pPr>
    <w:rPr>
      <w:rFonts w:asciiTheme="minorHAnsi" w:eastAsiaTheme="minorHAnsi" w:hAnsiTheme="minorHAnsi" w:cstheme="minorBidi"/>
      <w:b/>
      <w:bCs/>
      <w:smallCaps/>
      <w:color w:val="1F497D" w:themeColor="text2"/>
      <w:spacing w:val="10"/>
      <w:sz w:val="18"/>
      <w:szCs w:val="18"/>
      <w:lang w:bidi="en-US"/>
    </w:rPr>
  </w:style>
  <w:style w:type="paragraph" w:styleId="Title">
    <w:name w:val="Title"/>
    <w:next w:val="Normal"/>
    <w:link w:val="TitleChar"/>
    <w:qFormat/>
    <w:rsid w:val="002A4B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rsid w:val="002A4B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2A4B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2A4BD8"/>
    <w:rPr>
      <w:smallCaps/>
      <w:color w:val="938953" w:themeColor="background2" w:themeShade="7F"/>
      <w:spacing w:val="5"/>
      <w:sz w:val="28"/>
      <w:szCs w:val="28"/>
    </w:rPr>
  </w:style>
  <w:style w:type="character" w:styleId="Strong">
    <w:name w:val="Strong"/>
    <w:uiPriority w:val="22"/>
    <w:qFormat/>
    <w:rsid w:val="002A4BD8"/>
    <w:rPr>
      <w:b/>
      <w:bCs/>
      <w:spacing w:val="0"/>
    </w:rPr>
  </w:style>
  <w:style w:type="character" w:styleId="Emphasis">
    <w:name w:val="Emphasis"/>
    <w:uiPriority w:val="20"/>
    <w:qFormat/>
    <w:rsid w:val="002A4B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2A4BD8"/>
    <w:pPr>
      <w:ind w:left="2160"/>
    </w:pPr>
    <w:rPr>
      <w:rFonts w:asciiTheme="minorHAnsi" w:eastAsiaTheme="minorHAnsi" w:hAnsiTheme="minorHAnsi" w:cstheme="minorBidi"/>
      <w:color w:val="5A5A5A" w:themeColor="text1" w:themeTint="A5"/>
      <w:sz w:val="20"/>
      <w:lang w:bidi="en-US"/>
    </w:rPr>
  </w:style>
  <w:style w:type="character" w:customStyle="1" w:styleId="NoSpacingChar">
    <w:name w:val="No Spacing Char"/>
    <w:basedOn w:val="DefaultParagraphFont"/>
    <w:link w:val="NoSpacing"/>
    <w:uiPriority w:val="1"/>
    <w:rsid w:val="002A4BD8"/>
    <w:rPr>
      <w:color w:val="5A5A5A" w:themeColor="text1" w:themeTint="A5"/>
    </w:rPr>
  </w:style>
  <w:style w:type="paragraph" w:styleId="ListParagraph">
    <w:name w:val="List Paragraph"/>
    <w:basedOn w:val="Normal"/>
    <w:uiPriority w:val="34"/>
    <w:qFormat/>
    <w:rsid w:val="002A4BD8"/>
    <w:pPr>
      <w:spacing w:after="160" w:line="288" w:lineRule="auto"/>
      <w:ind w:left="720"/>
      <w:contextualSpacing/>
    </w:pPr>
    <w:rPr>
      <w:rFonts w:asciiTheme="minorHAnsi" w:eastAsiaTheme="minorHAnsi" w:hAnsiTheme="minorHAnsi" w:cstheme="minorBidi"/>
      <w:color w:val="5A5A5A" w:themeColor="text1" w:themeTint="A5"/>
      <w:sz w:val="20"/>
      <w:lang w:bidi="en-US"/>
    </w:rPr>
  </w:style>
  <w:style w:type="paragraph" w:styleId="Quote">
    <w:name w:val="Quote"/>
    <w:basedOn w:val="Normal"/>
    <w:next w:val="Normal"/>
    <w:link w:val="QuoteChar"/>
    <w:uiPriority w:val="29"/>
    <w:qFormat/>
    <w:rsid w:val="002A4BD8"/>
    <w:pPr>
      <w:spacing w:after="160" w:line="288" w:lineRule="auto"/>
      <w:ind w:left="2160"/>
    </w:pPr>
    <w:rPr>
      <w:rFonts w:asciiTheme="minorHAnsi" w:eastAsiaTheme="minorHAnsi" w:hAnsiTheme="minorHAnsi" w:cstheme="minorBidi"/>
      <w:i/>
      <w:iCs/>
      <w:color w:val="5A5A5A" w:themeColor="text1" w:themeTint="A5"/>
      <w:sz w:val="20"/>
      <w:lang w:bidi="en-US"/>
    </w:rPr>
  </w:style>
  <w:style w:type="character" w:customStyle="1" w:styleId="QuoteChar">
    <w:name w:val="Quote Char"/>
    <w:basedOn w:val="DefaultParagraphFont"/>
    <w:link w:val="Quote"/>
    <w:uiPriority w:val="29"/>
    <w:rsid w:val="002A4BD8"/>
    <w:rPr>
      <w:i/>
      <w:iCs/>
      <w:color w:val="5A5A5A" w:themeColor="text1" w:themeTint="A5"/>
      <w:sz w:val="20"/>
      <w:szCs w:val="20"/>
    </w:rPr>
  </w:style>
  <w:style w:type="paragraph" w:styleId="IntenseQuote">
    <w:name w:val="Intense Quote"/>
    <w:basedOn w:val="Normal"/>
    <w:next w:val="Normal"/>
    <w:link w:val="IntenseQuoteChar"/>
    <w:uiPriority w:val="30"/>
    <w:qFormat/>
    <w:rsid w:val="002A4B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lang w:bidi="en-US"/>
    </w:rPr>
  </w:style>
  <w:style w:type="character" w:customStyle="1" w:styleId="IntenseQuoteChar">
    <w:name w:val="Intense Quote Char"/>
    <w:basedOn w:val="DefaultParagraphFont"/>
    <w:link w:val="IntenseQuote"/>
    <w:uiPriority w:val="30"/>
    <w:rsid w:val="002A4BD8"/>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2A4BD8"/>
    <w:rPr>
      <w:smallCaps/>
      <w:dstrike w:val="0"/>
      <w:color w:val="5A5A5A" w:themeColor="text1" w:themeTint="A5"/>
      <w:vertAlign w:val="baseline"/>
    </w:rPr>
  </w:style>
  <w:style w:type="character" w:styleId="IntenseEmphasis">
    <w:name w:val="Intense Emphasis"/>
    <w:uiPriority w:val="21"/>
    <w:qFormat/>
    <w:rsid w:val="002A4BD8"/>
    <w:rPr>
      <w:b/>
      <w:bCs/>
      <w:smallCaps/>
      <w:color w:val="4F81BD" w:themeColor="accent1"/>
      <w:spacing w:val="40"/>
    </w:rPr>
  </w:style>
  <w:style w:type="character" w:styleId="SubtleReference">
    <w:name w:val="Subtle Reference"/>
    <w:uiPriority w:val="31"/>
    <w:qFormat/>
    <w:rsid w:val="002A4B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A4B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2A4B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2A4BD8"/>
    <w:pPr>
      <w:outlineLvl w:val="9"/>
    </w:pPr>
  </w:style>
  <w:style w:type="paragraph" w:styleId="BalloonText">
    <w:name w:val="Balloon Text"/>
    <w:basedOn w:val="Normal"/>
    <w:link w:val="BalloonTextChar"/>
    <w:uiPriority w:val="99"/>
    <w:semiHidden/>
    <w:unhideWhenUsed/>
    <w:rsid w:val="001F74B7"/>
    <w:rPr>
      <w:rFonts w:ascii="Tahoma" w:hAnsi="Tahoma" w:cs="Tahoma"/>
      <w:sz w:val="16"/>
      <w:szCs w:val="16"/>
    </w:rPr>
  </w:style>
  <w:style w:type="character" w:customStyle="1" w:styleId="BalloonTextChar">
    <w:name w:val="Balloon Text Char"/>
    <w:basedOn w:val="DefaultParagraphFont"/>
    <w:link w:val="BalloonText"/>
    <w:uiPriority w:val="99"/>
    <w:semiHidden/>
    <w:rsid w:val="001F74B7"/>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515D9-D2C6-3549-B74F-794B3C77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7311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McNeill</dc:creator>
  <cp:lastModifiedBy>Nell Elder</cp:lastModifiedBy>
  <cp:revision>2</cp:revision>
  <cp:lastPrinted>2013-09-10T21:23:00Z</cp:lastPrinted>
  <dcterms:created xsi:type="dcterms:W3CDTF">2019-07-24T18:41:00Z</dcterms:created>
  <dcterms:modified xsi:type="dcterms:W3CDTF">2019-07-24T18:41:00Z</dcterms:modified>
</cp:coreProperties>
</file>